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8041" w14:textId="77777777" w:rsidR="00891402" w:rsidRDefault="00891402" w:rsidP="00891402">
      <w:pPr>
        <w:pStyle w:val="Heading2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Social media tags for all posts</w:t>
      </w:r>
    </w:p>
    <w:p w14:paraId="2FF007F2" w14:textId="77777777" w:rsidR="00891402" w:rsidRPr="00F1595E" w:rsidRDefault="00891402" w:rsidP="008914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844"/>
        <w:gridCol w:w="2871"/>
        <w:gridCol w:w="2880"/>
        <w:gridCol w:w="2683"/>
      </w:tblGrid>
      <w:tr w:rsidR="00891402" w14:paraId="06D0329B" w14:textId="77777777" w:rsidTr="009B0947">
        <w:tc>
          <w:tcPr>
            <w:tcW w:w="2670" w:type="dxa"/>
            <w:shd w:val="clear" w:color="auto" w:fill="000000" w:themeFill="text1"/>
          </w:tcPr>
          <w:p w14:paraId="266D8996" w14:textId="77777777" w:rsidR="00891402" w:rsidRPr="00BC6B46" w:rsidRDefault="00891402" w:rsidP="009B0947">
            <w:pPr>
              <w:rPr>
                <w:color w:val="FFFFFF" w:themeColor="background1"/>
              </w:rPr>
            </w:pPr>
            <w:r w:rsidRPr="00BC6B46">
              <w:rPr>
                <w:color w:val="FFFFFF" w:themeColor="background1"/>
              </w:rPr>
              <w:t>Organisation</w:t>
            </w:r>
          </w:p>
        </w:tc>
        <w:tc>
          <w:tcPr>
            <w:tcW w:w="2844" w:type="dxa"/>
            <w:shd w:val="clear" w:color="auto" w:fill="000000" w:themeFill="text1"/>
          </w:tcPr>
          <w:p w14:paraId="5343FB95" w14:textId="77777777" w:rsidR="00891402" w:rsidRPr="00BC6B46" w:rsidRDefault="00891402" w:rsidP="009B0947">
            <w:pPr>
              <w:rPr>
                <w:color w:val="FFFFFF" w:themeColor="background1"/>
              </w:rPr>
            </w:pPr>
            <w:r w:rsidRPr="00BC6B46">
              <w:rPr>
                <w:color w:val="FFFFFF" w:themeColor="background1"/>
              </w:rPr>
              <w:t>LinkedIn</w:t>
            </w:r>
          </w:p>
        </w:tc>
        <w:tc>
          <w:tcPr>
            <w:tcW w:w="2871" w:type="dxa"/>
            <w:shd w:val="clear" w:color="auto" w:fill="000000" w:themeFill="text1"/>
          </w:tcPr>
          <w:p w14:paraId="721776E4" w14:textId="77777777" w:rsidR="00891402" w:rsidRPr="00BC6B46" w:rsidRDefault="00891402" w:rsidP="009B0947">
            <w:pPr>
              <w:rPr>
                <w:color w:val="FFFFFF" w:themeColor="background1"/>
              </w:rPr>
            </w:pPr>
            <w:r w:rsidRPr="00BC6B46">
              <w:rPr>
                <w:color w:val="FFFFFF" w:themeColor="background1"/>
              </w:rPr>
              <w:t>Facebook</w:t>
            </w:r>
          </w:p>
        </w:tc>
        <w:tc>
          <w:tcPr>
            <w:tcW w:w="2880" w:type="dxa"/>
            <w:shd w:val="clear" w:color="auto" w:fill="000000" w:themeFill="text1"/>
          </w:tcPr>
          <w:p w14:paraId="0938FB06" w14:textId="77777777" w:rsidR="00891402" w:rsidRPr="00BC6B46" w:rsidRDefault="00891402" w:rsidP="009B0947">
            <w:pPr>
              <w:rPr>
                <w:color w:val="FFFFFF" w:themeColor="background1"/>
              </w:rPr>
            </w:pPr>
            <w:r w:rsidRPr="00BC6B46">
              <w:rPr>
                <w:color w:val="FFFFFF" w:themeColor="background1"/>
              </w:rPr>
              <w:t>Instagram</w:t>
            </w:r>
          </w:p>
        </w:tc>
        <w:tc>
          <w:tcPr>
            <w:tcW w:w="2683" w:type="dxa"/>
            <w:shd w:val="clear" w:color="auto" w:fill="000000" w:themeFill="text1"/>
          </w:tcPr>
          <w:p w14:paraId="6A02C1C3" w14:textId="77777777" w:rsidR="00891402" w:rsidRPr="00BC6B46" w:rsidRDefault="00891402" w:rsidP="009B0947">
            <w:pPr>
              <w:rPr>
                <w:color w:val="FFFFFF" w:themeColor="background1"/>
              </w:rPr>
            </w:pPr>
            <w:r w:rsidRPr="00BC6B46">
              <w:rPr>
                <w:color w:val="FFFFFF" w:themeColor="background1"/>
              </w:rPr>
              <w:t>X</w:t>
            </w:r>
          </w:p>
        </w:tc>
      </w:tr>
      <w:tr w:rsidR="00891402" w14:paraId="218B132E" w14:textId="77777777" w:rsidTr="009B0947">
        <w:tc>
          <w:tcPr>
            <w:tcW w:w="2670" w:type="dxa"/>
          </w:tcPr>
          <w:p w14:paraId="7C3212D6" w14:textId="77777777" w:rsidR="00891402" w:rsidRDefault="00891402" w:rsidP="009B0947">
            <w:r>
              <w:t>Plant Health Australia</w:t>
            </w:r>
          </w:p>
        </w:tc>
        <w:tc>
          <w:tcPr>
            <w:tcW w:w="2844" w:type="dxa"/>
          </w:tcPr>
          <w:p w14:paraId="2809943B" w14:textId="77777777" w:rsidR="00891402" w:rsidRPr="00BC6B46" w:rsidRDefault="00891402" w:rsidP="009B0947">
            <w:pPr>
              <w:rPr>
                <w:rFonts w:eastAsiaTheme="minorEastAsia"/>
              </w:rPr>
            </w:pPr>
            <w:r w:rsidRPr="00BC6B46">
              <w:rPr>
                <w:color w:val="000000" w:themeColor="text1"/>
              </w:rPr>
              <w:t>@</w:t>
            </w:r>
            <w:hyperlink r:id="rId11">
              <w:r w:rsidRPr="00BC6B46">
                <w:rPr>
                  <w:rStyle w:val="Hyperlink"/>
                  <w:rFonts w:eastAsiaTheme="minorEastAsia"/>
                  <w:color w:val="000000" w:themeColor="text1"/>
                </w:rPr>
                <w:t>plant-health-aus</w:t>
              </w:r>
            </w:hyperlink>
          </w:p>
        </w:tc>
        <w:tc>
          <w:tcPr>
            <w:tcW w:w="2871" w:type="dxa"/>
          </w:tcPr>
          <w:p w14:paraId="128851E9" w14:textId="77777777" w:rsidR="00891402" w:rsidRPr="007626FB" w:rsidRDefault="00891402" w:rsidP="009B0947">
            <w:pPr>
              <w:rPr>
                <w:rFonts w:eastAsiaTheme="minorEastAsia"/>
                <w:color w:val="000000" w:themeColor="text1"/>
              </w:rPr>
            </w:pPr>
            <w:hyperlink r:id="rId12">
              <w:r w:rsidRPr="007626FB">
                <w:rPr>
                  <w:rStyle w:val="Hyperlink"/>
                  <w:rFonts w:eastAsiaTheme="minorEastAsia"/>
                  <w:color w:val="000000" w:themeColor="text1"/>
                </w:rPr>
                <w:t>@planthealthaustralia</w:t>
              </w:r>
            </w:hyperlink>
          </w:p>
          <w:p w14:paraId="12BB0D25" w14:textId="77777777" w:rsidR="00891402" w:rsidRDefault="00891402" w:rsidP="009B0947"/>
        </w:tc>
        <w:tc>
          <w:tcPr>
            <w:tcW w:w="2880" w:type="dxa"/>
          </w:tcPr>
          <w:p w14:paraId="2CF41271" w14:textId="77777777" w:rsidR="00891402" w:rsidRPr="007626FB" w:rsidRDefault="00891402" w:rsidP="009B0947">
            <w:pPr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@</w:t>
            </w:r>
            <w:hyperlink r:id="rId13">
              <w:r w:rsidRPr="007626FB">
                <w:rPr>
                  <w:rStyle w:val="Hyperlink"/>
                  <w:rFonts w:eastAsiaTheme="minorEastAsia"/>
                  <w:color w:val="000000" w:themeColor="text1"/>
                </w:rPr>
                <w:t>planthealthaust</w:t>
              </w:r>
            </w:hyperlink>
          </w:p>
          <w:p w14:paraId="2A745643" w14:textId="77777777" w:rsidR="00891402" w:rsidRDefault="00891402" w:rsidP="009B0947"/>
        </w:tc>
        <w:tc>
          <w:tcPr>
            <w:tcW w:w="2683" w:type="dxa"/>
          </w:tcPr>
          <w:p w14:paraId="4C1E20AE" w14:textId="77777777" w:rsidR="00891402" w:rsidRPr="007626FB" w:rsidRDefault="00891402" w:rsidP="009B0947">
            <w:pPr>
              <w:rPr>
                <w:rFonts w:eastAsiaTheme="minorEastAsia"/>
                <w:color w:val="000000" w:themeColor="text1"/>
              </w:rPr>
            </w:pPr>
            <w:hyperlink r:id="rId14">
              <w:r w:rsidRPr="007626FB">
                <w:rPr>
                  <w:rStyle w:val="Hyperlink"/>
                  <w:rFonts w:eastAsiaTheme="minorEastAsia"/>
                  <w:color w:val="000000" w:themeColor="text1"/>
                </w:rPr>
                <w:t>@planthealthaust</w:t>
              </w:r>
            </w:hyperlink>
          </w:p>
          <w:p w14:paraId="3AD892F8" w14:textId="77777777" w:rsidR="00891402" w:rsidRDefault="00891402" w:rsidP="009B0947"/>
        </w:tc>
      </w:tr>
      <w:tr w:rsidR="00891402" w14:paraId="63A669E0" w14:textId="77777777" w:rsidTr="009B0947">
        <w:tc>
          <w:tcPr>
            <w:tcW w:w="2670" w:type="dxa"/>
            <w:shd w:val="clear" w:color="auto" w:fill="F2F2F2" w:themeFill="background1" w:themeFillShade="F2"/>
          </w:tcPr>
          <w:p w14:paraId="3D841D7D" w14:textId="07ED6086" w:rsidR="00891402" w:rsidRDefault="00891402" w:rsidP="009B0947">
            <w:r>
              <w:t>Q</w:t>
            </w:r>
            <w:r w:rsidR="000C67B3">
              <w:t>DPI</w:t>
            </w:r>
          </w:p>
        </w:tc>
        <w:tc>
          <w:tcPr>
            <w:tcW w:w="2844" w:type="dxa"/>
            <w:shd w:val="clear" w:color="auto" w:fill="F2F2F2" w:themeFill="background1" w:themeFillShade="F2"/>
          </w:tcPr>
          <w:p w14:paraId="106C07A0" w14:textId="61182B01" w:rsidR="00891402" w:rsidRPr="00BC6B46" w:rsidRDefault="00891402" w:rsidP="009B0947">
            <w:pPr>
              <w:rPr>
                <w:rFonts w:eastAsiaTheme="minorEastAsia"/>
                <w:color w:val="0563C1"/>
              </w:rPr>
            </w:pPr>
            <w:r w:rsidRPr="00BC6B46">
              <w:rPr>
                <w:color w:val="000000" w:themeColor="text1"/>
              </w:rPr>
              <w:t>@</w:t>
            </w:r>
            <w:hyperlink r:id="rId15">
              <w:r w:rsidRPr="00BC6B46">
                <w:rPr>
                  <w:rStyle w:val="Hyperlink"/>
                  <w:rFonts w:eastAsiaTheme="minorEastAsia"/>
                  <w:color w:val="000000" w:themeColor="text1"/>
                </w:rPr>
                <w:t>department-of-</w:t>
              </w:r>
              <w:r w:rsidR="00770C99">
                <w:rPr>
                  <w:rStyle w:val="Hyperlink"/>
                  <w:rFonts w:eastAsiaTheme="minorEastAsia"/>
                  <w:color w:val="000000" w:themeColor="text1"/>
                </w:rPr>
                <w:t>primary</w:t>
              </w:r>
              <w:r w:rsidRPr="00BC6B46">
                <w:rPr>
                  <w:rStyle w:val="Hyperlink"/>
                  <w:rFonts w:eastAsiaTheme="minorEastAsia"/>
                  <w:color w:val="000000" w:themeColor="text1"/>
                </w:rPr>
                <w:t>-</w:t>
              </w:r>
              <w:r w:rsidR="00770C99">
                <w:rPr>
                  <w:rStyle w:val="Hyperlink"/>
                  <w:rFonts w:eastAsiaTheme="minorEastAsia"/>
                  <w:color w:val="000000" w:themeColor="text1"/>
                </w:rPr>
                <w:t>industries</w:t>
              </w:r>
            </w:hyperlink>
          </w:p>
        </w:tc>
        <w:tc>
          <w:tcPr>
            <w:tcW w:w="2871" w:type="dxa"/>
            <w:shd w:val="clear" w:color="auto" w:fill="F2F2F2" w:themeFill="background1" w:themeFillShade="F2"/>
          </w:tcPr>
          <w:p w14:paraId="1B6D35FB" w14:textId="77777777" w:rsidR="00891402" w:rsidRPr="007626FB" w:rsidRDefault="00891402" w:rsidP="009B0947">
            <w:pPr>
              <w:rPr>
                <w:rFonts w:eastAsiaTheme="minorEastAsia"/>
                <w:color w:val="000000" w:themeColor="text1"/>
              </w:rPr>
            </w:pPr>
            <w:hyperlink r:id="rId16">
              <w:r w:rsidRPr="007626FB">
                <w:rPr>
                  <w:rStyle w:val="Hyperlink"/>
                  <w:rFonts w:eastAsiaTheme="minorEastAsia"/>
                  <w:color w:val="000000" w:themeColor="text1"/>
                </w:rPr>
                <w:t>@biosecurityqld</w:t>
              </w:r>
            </w:hyperlink>
          </w:p>
          <w:p w14:paraId="47BCA225" w14:textId="2288E677" w:rsidR="00891402" w:rsidRDefault="00891402" w:rsidP="009B0947"/>
        </w:tc>
        <w:tc>
          <w:tcPr>
            <w:tcW w:w="2880" w:type="dxa"/>
            <w:shd w:val="clear" w:color="auto" w:fill="F2F2F2" w:themeFill="background1" w:themeFillShade="F2"/>
          </w:tcPr>
          <w:p w14:paraId="2AA5359E" w14:textId="77777777" w:rsidR="00891402" w:rsidRPr="007626FB" w:rsidRDefault="00891402" w:rsidP="009B0947">
            <w:pPr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@</w:t>
            </w:r>
            <w:hyperlink r:id="rId17">
              <w:r w:rsidRPr="007626FB">
                <w:rPr>
                  <w:rStyle w:val="Hyperlink"/>
                  <w:rFonts w:eastAsiaTheme="minorEastAsia"/>
                  <w:color w:val="000000" w:themeColor="text1"/>
                </w:rPr>
                <w:t>biosecurityqld</w:t>
              </w:r>
            </w:hyperlink>
          </w:p>
          <w:p w14:paraId="1F06AF83" w14:textId="77777777" w:rsidR="00891402" w:rsidRDefault="00891402" w:rsidP="009B0947"/>
        </w:tc>
        <w:tc>
          <w:tcPr>
            <w:tcW w:w="2683" w:type="dxa"/>
            <w:shd w:val="clear" w:color="auto" w:fill="F2F2F2" w:themeFill="background1" w:themeFillShade="F2"/>
          </w:tcPr>
          <w:p w14:paraId="5E880882" w14:textId="77777777" w:rsidR="00891402" w:rsidRPr="007626FB" w:rsidRDefault="00891402" w:rsidP="009B0947">
            <w:pPr>
              <w:rPr>
                <w:rFonts w:eastAsiaTheme="minorEastAsia"/>
                <w:color w:val="000000" w:themeColor="text1"/>
              </w:rPr>
            </w:pPr>
            <w:hyperlink r:id="rId18">
              <w:r w:rsidRPr="007626FB">
                <w:rPr>
                  <w:rStyle w:val="Hyperlink"/>
                  <w:rFonts w:eastAsiaTheme="minorEastAsia"/>
                  <w:color w:val="000000" w:themeColor="text1"/>
                </w:rPr>
                <w:t>@DAFQld</w:t>
              </w:r>
            </w:hyperlink>
          </w:p>
          <w:p w14:paraId="23BB4DDA" w14:textId="77777777" w:rsidR="00891402" w:rsidRDefault="00891402" w:rsidP="009B0947"/>
        </w:tc>
      </w:tr>
    </w:tbl>
    <w:p w14:paraId="480E9789" w14:textId="77777777" w:rsidR="00891402" w:rsidRPr="00BC6B46" w:rsidRDefault="00891402" w:rsidP="00891402"/>
    <w:p w14:paraId="72D85029" w14:textId="77777777" w:rsidR="00891402" w:rsidRDefault="00891402" w:rsidP="00891402">
      <w:pPr>
        <w:rPr>
          <w:rFonts w:eastAsiaTheme="minorEastAsia"/>
          <w:color w:val="5A9230" w:themeColor="accent1" w:themeShade="BF"/>
          <w:sz w:val="26"/>
          <w:szCs w:val="26"/>
        </w:rPr>
      </w:pPr>
      <w:r>
        <w:rPr>
          <w:rFonts w:eastAsiaTheme="minorEastAsia"/>
        </w:rPr>
        <w:br w:type="page"/>
      </w:r>
    </w:p>
    <w:tbl>
      <w:tblPr>
        <w:tblStyle w:val="PlainTable1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58"/>
        <w:gridCol w:w="1224"/>
        <w:gridCol w:w="10087"/>
        <w:gridCol w:w="2835"/>
      </w:tblGrid>
      <w:tr w:rsidR="001A320C" w14:paraId="2063B169" w14:textId="77777777" w:rsidTr="35785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shd w:val="clear" w:color="auto" w:fill="000000" w:themeFill="text1"/>
          </w:tcPr>
          <w:p w14:paraId="6F883C96" w14:textId="77777777" w:rsidR="001A320C" w:rsidRDefault="001A320C" w:rsidP="00891402">
            <w:pPr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lastRenderedPageBreak/>
              <w:t>Date</w:t>
            </w:r>
          </w:p>
        </w:tc>
        <w:tc>
          <w:tcPr>
            <w:tcW w:w="1224" w:type="dxa"/>
            <w:shd w:val="clear" w:color="auto" w:fill="000000" w:themeFill="text1"/>
          </w:tcPr>
          <w:p w14:paraId="588944E5" w14:textId="77777777" w:rsidR="001A320C" w:rsidRDefault="001A320C" w:rsidP="00891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Channels</w:t>
            </w:r>
          </w:p>
        </w:tc>
        <w:tc>
          <w:tcPr>
            <w:tcW w:w="10087" w:type="dxa"/>
            <w:shd w:val="clear" w:color="auto" w:fill="000000" w:themeFill="text1"/>
          </w:tcPr>
          <w:p w14:paraId="2524EF84" w14:textId="77777777" w:rsidR="001A320C" w:rsidRDefault="001A320C" w:rsidP="00891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Copy</w:t>
            </w:r>
          </w:p>
        </w:tc>
        <w:tc>
          <w:tcPr>
            <w:tcW w:w="2835" w:type="dxa"/>
            <w:shd w:val="clear" w:color="auto" w:fill="000000" w:themeFill="text1"/>
          </w:tcPr>
          <w:p w14:paraId="15056B21" w14:textId="215E6E9E" w:rsidR="001A320C" w:rsidRDefault="001A320C" w:rsidP="00891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Visual</w:t>
            </w:r>
          </w:p>
        </w:tc>
      </w:tr>
      <w:tr w:rsidR="001A320C" w14:paraId="71838A2D" w14:textId="77777777" w:rsidTr="3578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14428C26" w14:textId="77777777" w:rsidR="001A320C" w:rsidRPr="002E5FBA" w:rsidRDefault="001A320C" w:rsidP="00891402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>Post 1</w:t>
            </w:r>
          </w:p>
        </w:tc>
        <w:tc>
          <w:tcPr>
            <w:tcW w:w="1224" w:type="dxa"/>
          </w:tcPr>
          <w:p w14:paraId="580743FA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LinkedIn</w:t>
            </w:r>
          </w:p>
          <w:p w14:paraId="29C7B42D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Facebook</w:t>
            </w:r>
          </w:p>
          <w:p w14:paraId="6D57DA77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Instagram</w:t>
            </w:r>
          </w:p>
          <w:p w14:paraId="5E65094E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  <w:p w14:paraId="6522DBC3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087" w:type="dxa"/>
          </w:tcPr>
          <w:p w14:paraId="349CB91E" w14:textId="18D2FAE9" w:rsidR="00B63CCF" w:rsidRDefault="00B63CCF" w:rsidP="00B6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B6A3D">
              <w:rPr>
                <w:rFonts w:asciiTheme="majorHAnsi" w:hAnsiTheme="majorHAnsi" w:cstheme="majorHAnsi"/>
              </w:rPr>
              <w:t xml:space="preserve">Looking for </w:t>
            </w:r>
            <w:r w:rsidRPr="00C87429">
              <w:rPr>
                <w:rFonts w:asciiTheme="majorHAnsi" w:hAnsiTheme="majorHAnsi" w:cstheme="majorHAnsi"/>
              </w:rPr>
              <w:t xml:space="preserve">something new to keep </w:t>
            </w:r>
            <w:r w:rsidRPr="003B6A3D">
              <w:rPr>
                <w:rFonts w:asciiTheme="majorHAnsi" w:hAnsiTheme="majorHAnsi" w:cstheme="majorHAnsi"/>
              </w:rPr>
              <w:t xml:space="preserve">youngsters </w:t>
            </w:r>
            <w:r w:rsidRPr="00C87429">
              <w:rPr>
                <w:rFonts w:asciiTheme="majorHAnsi" w:hAnsiTheme="majorHAnsi" w:cstheme="majorHAnsi"/>
              </w:rPr>
              <w:t>busy over the school holidays</w:t>
            </w:r>
            <w:r w:rsidRPr="003B6A3D">
              <w:rPr>
                <w:rFonts w:asciiTheme="majorHAnsi" w:hAnsiTheme="majorHAnsi" w:cstheme="majorHAnsi"/>
              </w:rPr>
              <w:t xml:space="preserve">? </w:t>
            </w:r>
            <w:r w:rsidRPr="00B04CA8">
              <w:rPr>
                <w:rFonts w:asciiTheme="majorHAnsi" w:hAnsiTheme="majorHAnsi" w:cstheme="majorHAnsi"/>
                <w:color w:val="92D050"/>
              </w:rPr>
              <w:t>@QDPI</w:t>
            </w:r>
            <w:r w:rsidRPr="003B6A3D">
              <w:rPr>
                <w:rFonts w:asciiTheme="majorHAnsi" w:hAnsiTheme="majorHAnsi" w:cstheme="majorHAnsi"/>
              </w:rPr>
              <w:t xml:space="preserve"> and </w:t>
            </w:r>
            <w:r w:rsidR="00EF38A3" w:rsidRPr="00EF38A3">
              <w:rPr>
                <w:rFonts w:asciiTheme="majorHAnsi" w:hAnsiTheme="majorHAnsi" w:cstheme="majorHAnsi"/>
                <w:color w:val="7AC143" w:themeColor="accent1"/>
              </w:rPr>
              <w:t>@</w:t>
            </w:r>
            <w:r w:rsidRPr="00EF38A3">
              <w:rPr>
                <w:rFonts w:asciiTheme="majorHAnsi" w:hAnsiTheme="majorHAnsi" w:cstheme="majorHAnsi"/>
                <w:color w:val="7AC143" w:themeColor="accent1"/>
              </w:rPr>
              <w:t>PHA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B6A3D">
              <w:rPr>
                <w:rFonts w:asciiTheme="majorHAnsi" w:hAnsiTheme="majorHAnsi" w:cstheme="majorHAnsi"/>
              </w:rPr>
              <w:t xml:space="preserve">have </w:t>
            </w:r>
            <w:r>
              <w:rPr>
                <w:rFonts w:asciiTheme="majorHAnsi" w:hAnsiTheme="majorHAnsi" w:cstheme="majorHAnsi"/>
              </w:rPr>
              <w:t xml:space="preserve">just </w:t>
            </w:r>
            <w:r w:rsidRPr="003B6A3D">
              <w:rPr>
                <w:rFonts w:asciiTheme="majorHAnsi" w:hAnsiTheme="majorHAnsi" w:cstheme="majorHAnsi"/>
              </w:rPr>
              <w:t>launched the Youth Biosecurity Training Hub</w:t>
            </w:r>
            <w:r w:rsidRPr="00C87429">
              <w:rPr>
                <w:rFonts w:asciiTheme="majorHAnsi" w:hAnsiTheme="majorHAnsi" w:cstheme="majorHAnsi"/>
              </w:rPr>
              <w:t xml:space="preserve">. </w:t>
            </w:r>
          </w:p>
          <w:p w14:paraId="7B768D6F" w14:textId="6F7EAAD4" w:rsidR="00B63CCF" w:rsidRPr="003B6A3D" w:rsidRDefault="00B63CCF" w:rsidP="00B6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</w:r>
            <w:r w:rsidRPr="00C87429">
              <w:rPr>
                <w:rFonts w:asciiTheme="majorHAnsi" w:hAnsiTheme="majorHAnsi" w:cstheme="majorHAnsi"/>
              </w:rPr>
              <w:t>Th</w:t>
            </w:r>
            <w:r>
              <w:rPr>
                <w:rFonts w:asciiTheme="majorHAnsi" w:hAnsiTheme="majorHAnsi" w:cstheme="majorHAnsi"/>
              </w:rPr>
              <w:t>e</w:t>
            </w:r>
            <w:r w:rsidRPr="00C87429">
              <w:rPr>
                <w:rFonts w:asciiTheme="majorHAnsi" w:hAnsiTheme="majorHAnsi" w:cstheme="majorHAnsi"/>
              </w:rPr>
              <w:t xml:space="preserve"> website is </w:t>
            </w:r>
            <w:r w:rsidRPr="003B6A3D">
              <w:rPr>
                <w:rFonts w:asciiTheme="majorHAnsi" w:hAnsiTheme="majorHAnsi" w:cstheme="majorHAnsi"/>
              </w:rPr>
              <w:t xml:space="preserve">packed with games, activities and resources </w:t>
            </w:r>
            <w:r w:rsidR="008F2842">
              <w:rPr>
                <w:rFonts w:asciiTheme="majorHAnsi" w:hAnsiTheme="majorHAnsi" w:cstheme="majorHAnsi"/>
              </w:rPr>
              <w:t xml:space="preserve">to </w:t>
            </w:r>
            <w:r w:rsidR="00960A60">
              <w:rPr>
                <w:rFonts w:asciiTheme="majorHAnsi" w:hAnsiTheme="majorHAnsi" w:cstheme="majorHAnsi"/>
              </w:rPr>
              <w:t>teach</w:t>
            </w:r>
            <w:r w:rsidRPr="003B6A3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juniors</w:t>
            </w:r>
            <w:r w:rsidRPr="003B6A3D">
              <w:rPr>
                <w:rFonts w:asciiTheme="majorHAnsi" w:hAnsiTheme="majorHAnsi" w:cstheme="majorHAnsi"/>
              </w:rPr>
              <w:t xml:space="preserve"> and teens how to protect Australia from pests and diseases. </w:t>
            </w:r>
            <w:r w:rsidRPr="003B6A3D">
              <w:rPr>
                <w:rFonts w:ascii="Segoe UI Emoji" w:hAnsi="Segoe UI Emoji" w:cs="Segoe UI Emoji"/>
              </w:rPr>
              <w:t>🐞🌿</w:t>
            </w:r>
            <w:r>
              <w:rPr>
                <w:rFonts w:ascii="Segoe UI Emoji" w:hAnsi="Segoe UI Emoji" w:cs="Segoe UI Emoji"/>
              </w:rPr>
              <w:br/>
            </w:r>
          </w:p>
          <w:p w14:paraId="0E1CDDDA" w14:textId="77777777" w:rsidR="00B63CCF" w:rsidRDefault="00B63CCF" w:rsidP="00B6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B6A3D">
              <w:rPr>
                <w:rFonts w:asciiTheme="majorHAnsi" w:hAnsiTheme="majorHAnsi" w:cstheme="majorHAnsi"/>
              </w:rPr>
              <w:t>Perfect for curious minds at home or in the classroom.</w:t>
            </w:r>
          </w:p>
          <w:p w14:paraId="07A1670D" w14:textId="77777777" w:rsidR="005D4BBA" w:rsidRDefault="005D4BBA" w:rsidP="00B6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38973AB1" w14:textId="77777777" w:rsidR="005D4BBA" w:rsidRDefault="005D4BBA" w:rsidP="005D4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AC143" w:themeColor="accent1"/>
              </w:rPr>
            </w:pPr>
            <w:r>
              <w:t xml:space="preserve">Developed by </w:t>
            </w:r>
            <w:r w:rsidRPr="0021299E">
              <w:rPr>
                <w:color w:val="7AC143" w:themeColor="accent1"/>
              </w:rPr>
              <w:t xml:space="preserve">@PHA </w:t>
            </w:r>
            <w:r>
              <w:t xml:space="preserve">with funding from </w:t>
            </w:r>
            <w:r w:rsidRPr="0021299E">
              <w:rPr>
                <w:color w:val="7AC143" w:themeColor="accent1"/>
              </w:rPr>
              <w:t>@QDPI</w:t>
            </w:r>
          </w:p>
          <w:p w14:paraId="0155FAA6" w14:textId="77777777" w:rsidR="00960A60" w:rsidRDefault="00960A60" w:rsidP="00B6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Emoji"/>
              </w:rPr>
            </w:pPr>
          </w:p>
          <w:p w14:paraId="0477B7DC" w14:textId="696C7874" w:rsidR="00B63CCF" w:rsidRPr="003B6A3D" w:rsidRDefault="00B63CCF" w:rsidP="00B6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B6A3D">
              <w:rPr>
                <w:rFonts w:ascii="Segoe UI Emoji" w:hAnsi="Segoe UI Emoji" w:cs="Segoe UI Emoji"/>
              </w:rPr>
              <w:t>👉</w:t>
            </w:r>
            <w:r w:rsidRPr="003B6A3D">
              <w:rPr>
                <w:rFonts w:asciiTheme="majorHAnsi" w:hAnsiTheme="majorHAnsi" w:cstheme="majorHAnsi"/>
              </w:rPr>
              <w:t xml:space="preserve"> Check it out: </w:t>
            </w:r>
            <w:hyperlink r:id="rId19" w:tgtFrame="_new" w:history="1">
              <w:r w:rsidRPr="003B6A3D">
                <w:rPr>
                  <w:rStyle w:val="Hyperlink"/>
                  <w:rFonts w:asciiTheme="majorHAnsi" w:hAnsiTheme="majorHAnsi" w:cstheme="majorHAnsi"/>
                </w:rPr>
                <w:t>youthbio</w:t>
              </w:r>
              <w:r>
                <w:rPr>
                  <w:rStyle w:val="Hyperlink"/>
                  <w:rFonts w:asciiTheme="majorHAnsi" w:hAnsiTheme="majorHAnsi" w:cstheme="majorHAnsi"/>
                </w:rPr>
                <w:t>security</w:t>
              </w:r>
              <w:r w:rsidRPr="003B6A3D">
                <w:rPr>
                  <w:rStyle w:val="Hyperlink"/>
                  <w:rFonts w:asciiTheme="majorHAnsi" w:hAnsiTheme="majorHAnsi" w:cstheme="majorHAnsi"/>
                </w:rPr>
                <w:t>hub.com.au</w:t>
              </w:r>
            </w:hyperlink>
          </w:p>
          <w:p w14:paraId="09E2118C" w14:textId="7FD52738" w:rsidR="001A320C" w:rsidRDefault="00B63CCF" w:rsidP="00B6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B6A3D">
              <w:rPr>
                <w:rFonts w:asciiTheme="majorHAnsi" w:hAnsiTheme="majorHAnsi" w:cstheme="majorHAnsi"/>
                <w:color w:val="92D050"/>
              </w:rPr>
              <w:t>#Biosecurity #YouthBiosecurity #PlantHealth #SchoolHolidays #LearnAndProtect</w:t>
            </w:r>
          </w:p>
        </w:tc>
        <w:tc>
          <w:tcPr>
            <w:tcW w:w="2835" w:type="dxa"/>
          </w:tcPr>
          <w:p w14:paraId="34CC21F0" w14:textId="2F6690BF" w:rsidR="001A320C" w:rsidRDefault="000D6D88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YBTH video for parents:</w:t>
            </w:r>
          </w:p>
          <w:p w14:paraId="40C7E36D" w14:textId="1E02886F" w:rsidR="00CE2090" w:rsidRDefault="000D6D88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hyperlink r:id="rId20" w:history="1">
              <w:r w:rsidRPr="000D6D88">
                <w:rPr>
                  <w:rStyle w:val="Hyperlink"/>
                </w:rPr>
                <w:t>YBTH video for parents.mp4</w:t>
              </w:r>
            </w:hyperlink>
          </w:p>
        </w:tc>
      </w:tr>
      <w:tr w:rsidR="001A320C" w14:paraId="6FF8650D" w14:textId="77777777" w:rsidTr="3578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49FF4432" w14:textId="77777777" w:rsidR="001A320C" w:rsidRPr="002216EF" w:rsidRDefault="001A320C" w:rsidP="00891402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>Post 2</w:t>
            </w:r>
          </w:p>
        </w:tc>
        <w:tc>
          <w:tcPr>
            <w:tcW w:w="1224" w:type="dxa"/>
          </w:tcPr>
          <w:p w14:paraId="60E8130B" w14:textId="77777777" w:rsidR="001A320C" w:rsidRDefault="001A320C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 xml:space="preserve">Facebook </w:t>
            </w:r>
          </w:p>
          <w:p w14:paraId="422F87E1" w14:textId="77777777" w:rsidR="001A320C" w:rsidRDefault="001A320C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Instagram</w:t>
            </w:r>
          </w:p>
          <w:p w14:paraId="295DF5B6" w14:textId="511DF19B" w:rsidR="00745C8E" w:rsidRDefault="00745C8E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LinkedIn</w:t>
            </w:r>
          </w:p>
          <w:p w14:paraId="17D6C5B1" w14:textId="77777777" w:rsidR="001A320C" w:rsidRDefault="001A320C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X</w:t>
            </w:r>
          </w:p>
          <w:p w14:paraId="256ACA1B" w14:textId="77777777" w:rsidR="001A320C" w:rsidRDefault="001A320C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087" w:type="dxa"/>
          </w:tcPr>
          <w:p w14:paraId="663F24C7" w14:textId="77777777" w:rsidR="000A4AFB" w:rsidRDefault="00995946" w:rsidP="000A4AFB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46">
              <w:t xml:space="preserve">The Youth Biosecurity Hub makes teaching biosecurity easy. We’ve </w:t>
            </w:r>
            <w:r w:rsidR="00D62095">
              <w:t>pulled together</w:t>
            </w:r>
            <w:r w:rsidRPr="00995946">
              <w:t xml:space="preserve"> </w:t>
            </w:r>
            <w:r w:rsidR="00B70AAF">
              <w:t xml:space="preserve">curriculum-aligned </w:t>
            </w:r>
          </w:p>
          <w:p w14:paraId="515DB8BC" w14:textId="26121182" w:rsidR="00995946" w:rsidRPr="00995946" w:rsidRDefault="00B70AAF" w:rsidP="00F635D0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resources, all in one place</w:t>
            </w:r>
            <w:r w:rsidR="00211731">
              <w:t>, to teach students how to protect Australia from pests and diseases</w:t>
            </w:r>
            <w:r w:rsidR="00F635D0">
              <w:t xml:space="preserve">. </w:t>
            </w:r>
          </w:p>
          <w:p w14:paraId="5B61F51A" w14:textId="77777777" w:rsidR="001A320C" w:rsidRPr="00995946" w:rsidRDefault="001A320C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EF18D39" w14:textId="77777777" w:rsidR="000F5723" w:rsidRDefault="000F5723" w:rsidP="000F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A3D">
              <w:rPr>
                <w:rFonts w:ascii="Segoe UI Emoji" w:hAnsi="Segoe UI Emoji" w:cs="Segoe UI Emoji"/>
              </w:rPr>
              <w:t>👉</w:t>
            </w:r>
            <w:r w:rsidRPr="003B6A3D">
              <w:rPr>
                <w:rFonts w:asciiTheme="majorHAnsi" w:hAnsiTheme="majorHAnsi" w:cstheme="majorHAnsi"/>
              </w:rPr>
              <w:t xml:space="preserve"> Check it out: </w:t>
            </w:r>
            <w:hyperlink r:id="rId21" w:tgtFrame="_new" w:history="1">
              <w:r w:rsidRPr="003B6A3D">
                <w:rPr>
                  <w:rStyle w:val="Hyperlink"/>
                  <w:rFonts w:asciiTheme="majorHAnsi" w:hAnsiTheme="majorHAnsi" w:cstheme="majorHAnsi"/>
                </w:rPr>
                <w:t>youthbio</w:t>
              </w:r>
              <w:r>
                <w:rPr>
                  <w:rStyle w:val="Hyperlink"/>
                  <w:rFonts w:asciiTheme="majorHAnsi" w:hAnsiTheme="majorHAnsi" w:cstheme="majorHAnsi"/>
                </w:rPr>
                <w:t>security</w:t>
              </w:r>
              <w:r w:rsidRPr="003B6A3D">
                <w:rPr>
                  <w:rStyle w:val="Hyperlink"/>
                  <w:rFonts w:asciiTheme="majorHAnsi" w:hAnsiTheme="majorHAnsi" w:cstheme="majorHAnsi"/>
                </w:rPr>
                <w:t>hub.com.au</w:t>
              </w:r>
            </w:hyperlink>
          </w:p>
          <w:p w14:paraId="687A2AC5" w14:textId="77777777" w:rsidR="00211731" w:rsidRDefault="00211731" w:rsidP="000F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E306C3" w14:textId="05B0D66A" w:rsidR="00211731" w:rsidRDefault="00211731" w:rsidP="000F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AC143" w:themeColor="accent1"/>
              </w:rPr>
            </w:pPr>
            <w:r>
              <w:t xml:space="preserve">Developed by </w:t>
            </w:r>
            <w:r w:rsidRPr="0021299E">
              <w:rPr>
                <w:color w:val="7AC143" w:themeColor="accent1"/>
              </w:rPr>
              <w:t xml:space="preserve">@PHA </w:t>
            </w:r>
            <w:r>
              <w:t>with f</w:t>
            </w:r>
            <w:r w:rsidR="00F635D0">
              <w:t>u</w:t>
            </w:r>
            <w:r>
              <w:t xml:space="preserve">nding from </w:t>
            </w:r>
            <w:r w:rsidR="0021299E" w:rsidRPr="0021299E">
              <w:rPr>
                <w:color w:val="7AC143" w:themeColor="accent1"/>
              </w:rPr>
              <w:t>@QDPI</w:t>
            </w:r>
          </w:p>
          <w:p w14:paraId="09AA353F" w14:textId="77777777" w:rsidR="00DB1884" w:rsidRPr="003B6A3D" w:rsidRDefault="00DB1884" w:rsidP="000F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31AAC44A" w14:textId="012A7347" w:rsidR="001A320C" w:rsidRDefault="00DB1884" w:rsidP="000F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DB1884">
              <w:rPr>
                <w:rFonts w:asciiTheme="majorHAnsi" w:hAnsiTheme="majorHAnsi" w:cstheme="majorHAnsi"/>
                <w:color w:val="92D050"/>
              </w:rPr>
              <w:t>#YouthBiosecurityHub #BiosecurityEducation #TeacherResources #FutureBiosecurityLeaders #AgEd #STEMeducation #BiosecurityMatters #PHA #QDPI #CurriculumSupport #ClassroomReady #ProtectOurFuture</w:t>
            </w:r>
          </w:p>
        </w:tc>
        <w:tc>
          <w:tcPr>
            <w:tcW w:w="2835" w:type="dxa"/>
          </w:tcPr>
          <w:p w14:paraId="4E371F65" w14:textId="510411E1" w:rsidR="00C911D2" w:rsidRDefault="00C911D2" w:rsidP="00AA5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hyperlink r:id="rId22" w:history="1">
              <w:r w:rsidRPr="00C911D2">
                <w:rPr>
                  <w:rStyle w:val="Hyperlink"/>
                  <w:rFonts w:eastAsiaTheme="minorEastAsia"/>
                </w:rPr>
                <w:t>YBTH video for teachers.mp4</w:t>
              </w:r>
            </w:hyperlink>
          </w:p>
        </w:tc>
      </w:tr>
      <w:tr w:rsidR="001A320C" w14:paraId="43811BF2" w14:textId="77777777" w:rsidTr="3578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6800BDC2" w14:textId="77777777" w:rsidR="001A320C" w:rsidRPr="00CD73ED" w:rsidRDefault="001A320C" w:rsidP="00891402">
            <w:pPr>
              <w:rPr>
                <w:rFonts w:eastAsiaTheme="minorEastAsia"/>
              </w:rPr>
            </w:pPr>
            <w:r>
              <w:rPr>
                <w:rFonts w:eastAsiaTheme="minorEastAsia"/>
                <w:b w:val="0"/>
                <w:bCs w:val="0"/>
              </w:rPr>
              <w:t>Post 3</w:t>
            </w:r>
          </w:p>
        </w:tc>
        <w:tc>
          <w:tcPr>
            <w:tcW w:w="1224" w:type="dxa"/>
          </w:tcPr>
          <w:p w14:paraId="7F7CACD7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LinkedIn</w:t>
            </w:r>
          </w:p>
          <w:p w14:paraId="6CFFAD7D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Facebook</w:t>
            </w:r>
          </w:p>
          <w:p w14:paraId="27AF7824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Instagram</w:t>
            </w:r>
          </w:p>
          <w:p w14:paraId="40089568" w14:textId="77777777" w:rsidR="009A4AA0" w:rsidRDefault="009A4AA0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14:paraId="6108D68F" w14:textId="4DE8D2D5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087" w:type="dxa"/>
          </w:tcPr>
          <w:p w14:paraId="2EEA940A" w14:textId="2639A2D8" w:rsidR="00F40460" w:rsidRDefault="00903D4A" w:rsidP="00F40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Teach our next generation to </w:t>
            </w:r>
            <w:r w:rsidR="00037F93">
              <w:rPr>
                <w:rFonts w:eastAsiaTheme="minorEastAsia"/>
              </w:rPr>
              <w:t>protect our Australian way of life, with an easy to navigate</w:t>
            </w:r>
            <w:r w:rsidR="00995946">
              <w:rPr>
                <w:rFonts w:eastAsiaTheme="minorEastAsia"/>
              </w:rPr>
              <w:t xml:space="preserve"> website</w:t>
            </w:r>
            <w:r w:rsidR="00037F93">
              <w:rPr>
                <w:rFonts w:eastAsiaTheme="minorEastAsia"/>
              </w:rPr>
              <w:t xml:space="preserve"> and fun to learn content and activities</w:t>
            </w:r>
            <w:r w:rsidR="00995946">
              <w:rPr>
                <w:rFonts w:eastAsiaTheme="minorEastAsia"/>
              </w:rPr>
              <w:t>.</w:t>
            </w:r>
            <w:r w:rsidR="00494380">
              <w:rPr>
                <w:rFonts w:eastAsiaTheme="minorEastAsia"/>
              </w:rPr>
              <w:t xml:space="preserve"> Learn today</w:t>
            </w:r>
            <w:r w:rsidR="000F5723">
              <w:rPr>
                <w:rFonts w:eastAsiaTheme="minorEastAsia"/>
              </w:rPr>
              <w:t xml:space="preserve"> and</w:t>
            </w:r>
            <w:r w:rsidR="00494380">
              <w:rPr>
                <w:rFonts w:eastAsiaTheme="minorEastAsia"/>
              </w:rPr>
              <w:t xml:space="preserve"> protect tomorrow</w:t>
            </w:r>
            <w:r w:rsidR="00995946">
              <w:rPr>
                <w:rFonts w:eastAsiaTheme="minorEastAsia"/>
              </w:rPr>
              <w:t xml:space="preserve"> on the #youthbiosecurityhub</w:t>
            </w:r>
          </w:p>
          <w:p w14:paraId="79E61183" w14:textId="77777777" w:rsidR="00255EA1" w:rsidRDefault="00255EA1" w:rsidP="00F3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Emoji"/>
              </w:rPr>
            </w:pPr>
          </w:p>
          <w:p w14:paraId="05E9CC36" w14:textId="5C5641E2" w:rsidR="00F37312" w:rsidRPr="003B6A3D" w:rsidRDefault="00F37312" w:rsidP="00F3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B6A3D">
              <w:rPr>
                <w:rFonts w:ascii="Segoe UI Emoji" w:hAnsi="Segoe UI Emoji" w:cs="Segoe UI Emoji"/>
              </w:rPr>
              <w:t>👉</w:t>
            </w:r>
            <w:r w:rsidRPr="003B6A3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Discover biosecurity made </w:t>
            </w:r>
            <w:r w:rsidR="00255EA1">
              <w:rPr>
                <w:rFonts w:asciiTheme="majorHAnsi" w:hAnsiTheme="majorHAnsi" w:cstheme="majorHAnsi"/>
              </w:rPr>
              <w:t>fun</w:t>
            </w:r>
            <w:r w:rsidRPr="003B6A3D">
              <w:rPr>
                <w:rFonts w:asciiTheme="majorHAnsi" w:hAnsiTheme="majorHAnsi" w:cstheme="majorHAnsi"/>
              </w:rPr>
              <w:t xml:space="preserve">: </w:t>
            </w:r>
            <w:hyperlink r:id="rId23" w:tgtFrame="_new" w:history="1">
              <w:r w:rsidRPr="003B6A3D">
                <w:rPr>
                  <w:rStyle w:val="Hyperlink"/>
                  <w:rFonts w:asciiTheme="majorHAnsi" w:hAnsiTheme="majorHAnsi" w:cstheme="majorHAnsi"/>
                </w:rPr>
                <w:t>youthbio</w:t>
              </w:r>
              <w:r>
                <w:rPr>
                  <w:rStyle w:val="Hyperlink"/>
                  <w:rFonts w:asciiTheme="majorHAnsi" w:hAnsiTheme="majorHAnsi" w:cstheme="majorHAnsi"/>
                </w:rPr>
                <w:t>security</w:t>
              </w:r>
              <w:r w:rsidRPr="003B6A3D">
                <w:rPr>
                  <w:rStyle w:val="Hyperlink"/>
                  <w:rFonts w:asciiTheme="majorHAnsi" w:hAnsiTheme="majorHAnsi" w:cstheme="majorHAnsi"/>
                </w:rPr>
                <w:t>hub.com.au</w:t>
              </w:r>
            </w:hyperlink>
          </w:p>
          <w:p w14:paraId="1BE223DE" w14:textId="754BEE82" w:rsidR="00F40460" w:rsidRDefault="00F37312" w:rsidP="00F3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B6A3D">
              <w:rPr>
                <w:rFonts w:asciiTheme="majorHAnsi" w:hAnsiTheme="majorHAnsi" w:cstheme="majorHAnsi"/>
                <w:color w:val="92D050"/>
              </w:rPr>
              <w:t>#Biosecurity #YouthBiosecurity #</w:t>
            </w:r>
            <w:r>
              <w:rPr>
                <w:rFonts w:asciiTheme="majorHAnsi" w:hAnsiTheme="majorHAnsi" w:cstheme="majorHAnsi"/>
                <w:color w:val="92D050"/>
              </w:rPr>
              <w:t>FutureReady</w:t>
            </w:r>
            <w:r w:rsidRPr="003B6A3D">
              <w:rPr>
                <w:rFonts w:asciiTheme="majorHAnsi" w:hAnsiTheme="majorHAnsi" w:cstheme="majorHAnsi"/>
                <w:color w:val="92D050"/>
              </w:rPr>
              <w:t xml:space="preserve"> #</w:t>
            </w:r>
            <w:r>
              <w:rPr>
                <w:rFonts w:asciiTheme="majorHAnsi" w:hAnsiTheme="majorHAnsi" w:cstheme="majorHAnsi"/>
                <w:color w:val="92D050"/>
              </w:rPr>
              <w:t>TeacherResources</w:t>
            </w:r>
            <w:r w:rsidRPr="003B6A3D">
              <w:rPr>
                <w:rFonts w:asciiTheme="majorHAnsi" w:hAnsiTheme="majorHAnsi" w:cstheme="majorHAnsi"/>
                <w:color w:val="92D050"/>
              </w:rPr>
              <w:t xml:space="preserve"> #LearnAndProtect</w:t>
            </w:r>
          </w:p>
        </w:tc>
        <w:tc>
          <w:tcPr>
            <w:tcW w:w="2835" w:type="dxa"/>
          </w:tcPr>
          <w:p w14:paraId="77972DB5" w14:textId="77777777" w:rsidR="005740C2" w:rsidRDefault="005740C2" w:rsidP="0057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YBH Social Educators 2:</w:t>
            </w:r>
          </w:p>
          <w:p w14:paraId="25EC5C21" w14:textId="77777777" w:rsidR="005740C2" w:rsidRPr="005740C2" w:rsidRDefault="005740C2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  <w:p w14:paraId="49B1EEF5" w14:textId="4A291A8C" w:rsidR="001A320C" w:rsidRDefault="002C5A8E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5453070A" wp14:editId="69A217DE">
                  <wp:extent cx="1735607" cy="1454785"/>
                  <wp:effectExtent l="0" t="0" r="0" b="0"/>
                  <wp:docPr id="15612722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586" cy="145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6C29B" w14:textId="19B87451" w:rsidR="005740C2" w:rsidRDefault="005740C2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1A320C" w14:paraId="04629CEC" w14:textId="77777777" w:rsidTr="3578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28F74A88" w14:textId="77777777" w:rsidR="001A320C" w:rsidRPr="00F00672" w:rsidRDefault="001A320C" w:rsidP="00891402">
            <w:pPr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lastRenderedPageBreak/>
              <w:t>Post 4</w:t>
            </w:r>
          </w:p>
        </w:tc>
        <w:tc>
          <w:tcPr>
            <w:tcW w:w="1224" w:type="dxa"/>
          </w:tcPr>
          <w:p w14:paraId="31F30B0A" w14:textId="77777777" w:rsidR="001A320C" w:rsidRDefault="001A320C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LinkedIn</w:t>
            </w:r>
          </w:p>
          <w:p w14:paraId="53FB4AFC" w14:textId="77777777" w:rsidR="001A320C" w:rsidRDefault="001A320C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 xml:space="preserve">Facebook </w:t>
            </w:r>
          </w:p>
          <w:p w14:paraId="2F7E8ACB" w14:textId="7235817A" w:rsidR="0045488F" w:rsidRDefault="001A320C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Instagram</w:t>
            </w:r>
          </w:p>
          <w:p w14:paraId="43E54A7C" w14:textId="77777777" w:rsidR="001A320C" w:rsidRDefault="001A320C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X</w:t>
            </w:r>
          </w:p>
          <w:p w14:paraId="1982ECEA" w14:textId="77777777" w:rsidR="00ED63FD" w:rsidRDefault="00ED63FD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087" w:type="dxa"/>
          </w:tcPr>
          <w:p w14:paraId="2ABB45A8" w14:textId="77777777" w:rsidR="00407DD3" w:rsidRDefault="00407DD3" w:rsidP="00407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Calling all teachers! Show students how small actions can make a big difference in protecting our plants, animals and landscapes from threats. Start their learning today by incorporating the Youth biosecurity </w:t>
            </w:r>
            <w:r w:rsidRPr="00F86A21">
              <w:t xml:space="preserve">e-learning course into </w:t>
            </w:r>
            <w:r>
              <w:t xml:space="preserve">your </w:t>
            </w:r>
            <w:r w:rsidRPr="00F86A21">
              <w:t>lesson plan.</w:t>
            </w:r>
          </w:p>
          <w:p w14:paraId="3D7F3FBB" w14:textId="77777777" w:rsidR="00ED63FD" w:rsidRDefault="00ED63FD" w:rsidP="00AB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B6CE56" w14:textId="7A9B93BA" w:rsidR="00AB00DF" w:rsidRDefault="00AB00DF" w:rsidP="00AB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35785721">
              <w:rPr>
                <w:rFonts w:ascii="Segoe UI Emoji" w:hAnsi="Segoe UI Emoji" w:cs="Segoe UI Emoji"/>
              </w:rPr>
              <w:t>👉</w:t>
            </w:r>
            <w:r w:rsidRPr="35785721">
              <w:rPr>
                <w:rFonts w:asciiTheme="majorHAnsi" w:hAnsiTheme="majorHAnsi" w:cstheme="majorBidi"/>
              </w:rPr>
              <w:t xml:space="preserve">Do the </w:t>
            </w:r>
            <w:r w:rsidR="00ED63FD">
              <w:rPr>
                <w:rFonts w:asciiTheme="majorHAnsi" w:hAnsiTheme="majorHAnsi" w:cstheme="majorBidi"/>
              </w:rPr>
              <w:t>eLearning</w:t>
            </w:r>
            <w:r w:rsidRPr="35785721">
              <w:rPr>
                <w:rFonts w:asciiTheme="majorHAnsi" w:hAnsiTheme="majorHAnsi" w:cstheme="majorBidi"/>
              </w:rPr>
              <w:t xml:space="preserve"> course now: </w:t>
            </w:r>
            <w:hyperlink r:id="rId25">
              <w:r w:rsidR="7595BE8A" w:rsidRPr="35785721">
                <w:rPr>
                  <w:rStyle w:val="Hyperlink"/>
                  <w:rFonts w:asciiTheme="majorHAnsi" w:hAnsiTheme="majorHAnsi" w:cstheme="majorBidi"/>
                </w:rPr>
                <w:t>https://biotraininghub.com.au/youth-biosecurity/e-learning/</w:t>
              </w:r>
            </w:hyperlink>
            <w:r w:rsidR="7595BE8A" w:rsidRPr="35785721">
              <w:rPr>
                <w:rFonts w:asciiTheme="majorHAnsi" w:hAnsiTheme="majorHAnsi" w:cstheme="majorBidi"/>
              </w:rPr>
              <w:t xml:space="preserve"> </w:t>
            </w:r>
          </w:p>
          <w:p w14:paraId="64AB4A5D" w14:textId="77777777" w:rsidR="005D4BBA" w:rsidRDefault="005D4BBA" w:rsidP="00AB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</w:p>
          <w:p w14:paraId="715413E3" w14:textId="77777777" w:rsidR="005D4BBA" w:rsidRDefault="005D4BBA" w:rsidP="005D4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AC143" w:themeColor="accent1"/>
              </w:rPr>
            </w:pPr>
            <w:r>
              <w:t xml:space="preserve">Developed by </w:t>
            </w:r>
            <w:r w:rsidRPr="0021299E">
              <w:rPr>
                <w:color w:val="7AC143" w:themeColor="accent1"/>
              </w:rPr>
              <w:t xml:space="preserve">@PHA </w:t>
            </w:r>
            <w:r>
              <w:t xml:space="preserve">with funding from </w:t>
            </w:r>
            <w:r w:rsidRPr="0021299E">
              <w:rPr>
                <w:color w:val="7AC143" w:themeColor="accent1"/>
              </w:rPr>
              <w:t>@QDPI</w:t>
            </w:r>
          </w:p>
          <w:p w14:paraId="1FE19442" w14:textId="77777777" w:rsidR="00D07166" w:rsidRPr="003B6A3D" w:rsidRDefault="00D07166" w:rsidP="00AB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4B2A18CE" w14:textId="77777777" w:rsidR="00AB00DF" w:rsidRDefault="00AB00DF" w:rsidP="00AB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92D050"/>
              </w:rPr>
            </w:pPr>
            <w:r w:rsidRPr="003B6A3D">
              <w:rPr>
                <w:rFonts w:asciiTheme="majorHAnsi" w:hAnsiTheme="majorHAnsi" w:cstheme="majorHAnsi"/>
                <w:color w:val="92D050"/>
              </w:rPr>
              <w:t>#Biosecurity #YouthBiosecurity #</w:t>
            </w:r>
            <w:r>
              <w:rPr>
                <w:rFonts w:asciiTheme="majorHAnsi" w:hAnsiTheme="majorHAnsi" w:cstheme="majorHAnsi"/>
                <w:color w:val="92D050"/>
              </w:rPr>
              <w:t>FutureReady</w:t>
            </w:r>
            <w:r w:rsidRPr="003B6A3D">
              <w:rPr>
                <w:rFonts w:asciiTheme="majorHAnsi" w:hAnsiTheme="majorHAnsi" w:cstheme="majorHAnsi"/>
                <w:color w:val="92D050"/>
              </w:rPr>
              <w:t xml:space="preserve"> #</w:t>
            </w:r>
            <w:r>
              <w:rPr>
                <w:rFonts w:asciiTheme="majorHAnsi" w:hAnsiTheme="majorHAnsi" w:cstheme="majorHAnsi"/>
                <w:color w:val="92D050"/>
              </w:rPr>
              <w:t>TeacherResources</w:t>
            </w:r>
            <w:r w:rsidRPr="003B6A3D">
              <w:rPr>
                <w:rFonts w:asciiTheme="majorHAnsi" w:hAnsiTheme="majorHAnsi" w:cstheme="majorHAnsi"/>
                <w:color w:val="92D050"/>
              </w:rPr>
              <w:t xml:space="preserve"> #</w:t>
            </w:r>
            <w:r w:rsidR="00D07166">
              <w:rPr>
                <w:rFonts w:asciiTheme="majorHAnsi" w:hAnsiTheme="majorHAnsi" w:cstheme="majorHAnsi"/>
                <w:color w:val="92D050"/>
              </w:rPr>
              <w:t>eLearning</w:t>
            </w:r>
          </w:p>
          <w:p w14:paraId="7979135C" w14:textId="77777777" w:rsidR="00ED63FD" w:rsidRDefault="00ED63FD" w:rsidP="00AB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92D050"/>
              </w:rPr>
            </w:pPr>
          </w:p>
          <w:p w14:paraId="34E89ABF" w14:textId="77777777" w:rsidR="00ED63FD" w:rsidRDefault="00ED63FD" w:rsidP="00ED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 xml:space="preserve">Due to be released in August </w:t>
            </w:r>
            <w:r w:rsidRPr="00ED63FD">
              <w:rPr>
                <w:highlight w:val="yellow"/>
              </w:rPr>
              <w:t>2025. Check webpage before posting.</w:t>
            </w:r>
          </w:p>
          <w:p w14:paraId="1FB4B3B7" w14:textId="2805F9CE" w:rsidR="00ED63FD" w:rsidRPr="00F00672" w:rsidRDefault="00ED63FD" w:rsidP="00AB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4B65A8A3" w14:textId="5C60DE12" w:rsidR="001A320C" w:rsidRDefault="0084401A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344005" wp14:editId="15768750">
                  <wp:extent cx="1672532" cy="1402080"/>
                  <wp:effectExtent l="0" t="0" r="4445" b="7620"/>
                  <wp:docPr id="209216559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187" cy="140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34577" w14:textId="2942D261" w:rsidR="001A320C" w:rsidRPr="00BC6B46" w:rsidRDefault="001A320C" w:rsidP="0089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trike/>
              </w:rPr>
            </w:pPr>
          </w:p>
        </w:tc>
      </w:tr>
      <w:tr w:rsidR="001A320C" w14:paraId="35871C66" w14:textId="77777777" w:rsidTr="3578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38571D0D" w14:textId="5C051CDB" w:rsidR="001A320C" w:rsidRPr="00F81F82" w:rsidRDefault="001A320C" w:rsidP="00891402">
            <w:pPr>
              <w:rPr>
                <w:rFonts w:eastAsiaTheme="minorEastAsia"/>
              </w:rPr>
            </w:pPr>
            <w:r>
              <w:rPr>
                <w:rFonts w:eastAsiaTheme="minorEastAsia"/>
                <w:b w:val="0"/>
                <w:bCs w:val="0"/>
              </w:rPr>
              <w:t xml:space="preserve">Post </w:t>
            </w:r>
            <w:r w:rsidR="0045488F">
              <w:rPr>
                <w:rFonts w:eastAsiaTheme="minorEastAsia"/>
                <w:b w:val="0"/>
                <w:bCs w:val="0"/>
              </w:rPr>
              <w:t>5</w:t>
            </w:r>
          </w:p>
        </w:tc>
        <w:tc>
          <w:tcPr>
            <w:tcW w:w="1224" w:type="dxa"/>
          </w:tcPr>
          <w:p w14:paraId="01025710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LinkedIn</w:t>
            </w:r>
          </w:p>
          <w:p w14:paraId="51D2C466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Facebook</w:t>
            </w:r>
          </w:p>
          <w:p w14:paraId="1DC550C1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Instagram</w:t>
            </w:r>
          </w:p>
          <w:p w14:paraId="35B7B6EF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14:paraId="642404B4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14:paraId="54D54D00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  <w:p w14:paraId="15F7CA26" w14:textId="77777777" w:rsidR="001A320C" w:rsidRPr="1371B843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087" w:type="dxa"/>
          </w:tcPr>
          <w:p w14:paraId="1B673F32" w14:textId="0B0A0D4C" w:rsidR="00E31BFC" w:rsidRPr="00AC064D" w:rsidRDefault="00E31BFC" w:rsidP="00AC064D">
            <w:pPr>
              <w:spacing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64D">
              <w:t>Biosecurity is as simple as ABC with the Youth Biosecurity Training Hub:</w:t>
            </w:r>
          </w:p>
          <w:p w14:paraId="62F01D08" w14:textId="6DA114B3" w:rsidR="00E31BFC" w:rsidRDefault="00E31BFC" w:rsidP="00E31BFC">
            <w:pPr>
              <w:pStyle w:val="ListParagraph"/>
              <w:numPr>
                <w:ilvl w:val="1"/>
                <w:numId w:val="1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64D">
              <w:t>A</w:t>
            </w:r>
            <w:r>
              <w:t xml:space="preserve">ccess </w:t>
            </w:r>
            <w:r w:rsidR="006C3E0D">
              <w:t>ready-to-use teaching resources</w:t>
            </w:r>
          </w:p>
          <w:p w14:paraId="30969AC4" w14:textId="58DB2FB8" w:rsidR="00E31BFC" w:rsidRDefault="00E31BFC" w:rsidP="00E31BFC">
            <w:pPr>
              <w:pStyle w:val="ListParagraph"/>
              <w:numPr>
                <w:ilvl w:val="1"/>
                <w:numId w:val="1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64D">
              <w:t>B</w:t>
            </w:r>
            <w:r>
              <w:t xml:space="preserve">uild biosecurity knowledge </w:t>
            </w:r>
            <w:r w:rsidR="006C3E0D">
              <w:t>in the classroom</w:t>
            </w:r>
          </w:p>
          <w:p w14:paraId="1CBC2965" w14:textId="1A4052B8" w:rsidR="00E31BFC" w:rsidRDefault="00E31BFC" w:rsidP="00E31BFC">
            <w:pPr>
              <w:pStyle w:val="ListParagraph"/>
              <w:numPr>
                <w:ilvl w:val="1"/>
                <w:numId w:val="1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64D">
              <w:t>C</w:t>
            </w:r>
            <w:r>
              <w:t xml:space="preserve">reate </w:t>
            </w:r>
            <w:r w:rsidR="006C3E0D">
              <w:t>future</w:t>
            </w:r>
            <w:r>
              <w:t xml:space="preserve"> biosecurity champions</w:t>
            </w:r>
          </w:p>
          <w:p w14:paraId="5C6E74DB" w14:textId="77777777" w:rsidR="00D07166" w:rsidRDefault="00D07166" w:rsidP="00D07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Emoji"/>
              </w:rPr>
            </w:pPr>
          </w:p>
          <w:p w14:paraId="5F9455B6" w14:textId="69A9523E" w:rsidR="00D07166" w:rsidRPr="003B6A3D" w:rsidRDefault="00D07166" w:rsidP="00D07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B6A3D">
              <w:rPr>
                <w:rFonts w:ascii="Segoe UI Emoji" w:hAnsi="Segoe UI Emoji" w:cs="Segoe UI Emoji"/>
              </w:rPr>
              <w:t>👉</w:t>
            </w:r>
            <w:r w:rsidRPr="003B6A3D">
              <w:rPr>
                <w:rFonts w:asciiTheme="majorHAnsi" w:hAnsiTheme="majorHAnsi" w:cstheme="majorHAnsi"/>
              </w:rPr>
              <w:t xml:space="preserve"> </w:t>
            </w:r>
            <w:r w:rsidR="002340C5">
              <w:rPr>
                <w:rFonts w:asciiTheme="majorHAnsi" w:hAnsiTheme="majorHAnsi" w:cstheme="majorHAnsi"/>
              </w:rPr>
              <w:t>Start here</w:t>
            </w:r>
            <w:r w:rsidRPr="003B6A3D">
              <w:rPr>
                <w:rFonts w:asciiTheme="majorHAnsi" w:hAnsiTheme="majorHAnsi" w:cstheme="majorHAnsi"/>
              </w:rPr>
              <w:t xml:space="preserve">: </w:t>
            </w:r>
            <w:hyperlink r:id="rId27" w:tgtFrame="_new" w:history="1">
              <w:r w:rsidRPr="003B6A3D">
                <w:rPr>
                  <w:rStyle w:val="Hyperlink"/>
                  <w:rFonts w:asciiTheme="majorHAnsi" w:hAnsiTheme="majorHAnsi" w:cstheme="majorHAnsi"/>
                </w:rPr>
                <w:t>youthbio</w:t>
              </w:r>
              <w:r>
                <w:rPr>
                  <w:rStyle w:val="Hyperlink"/>
                  <w:rFonts w:asciiTheme="majorHAnsi" w:hAnsiTheme="majorHAnsi" w:cstheme="majorHAnsi"/>
                </w:rPr>
                <w:t>security</w:t>
              </w:r>
              <w:r w:rsidRPr="003B6A3D">
                <w:rPr>
                  <w:rStyle w:val="Hyperlink"/>
                  <w:rFonts w:asciiTheme="majorHAnsi" w:hAnsiTheme="majorHAnsi" w:cstheme="majorHAnsi"/>
                </w:rPr>
                <w:t>hub.com.au</w:t>
              </w:r>
            </w:hyperlink>
          </w:p>
          <w:p w14:paraId="31080F84" w14:textId="77777777" w:rsidR="002340C5" w:rsidRDefault="002340C5" w:rsidP="00D07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92D050"/>
              </w:rPr>
            </w:pPr>
          </w:p>
          <w:p w14:paraId="6DA96B93" w14:textId="77777777" w:rsidR="002340C5" w:rsidRDefault="002340C5" w:rsidP="0023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AC143" w:themeColor="accent1"/>
              </w:rPr>
            </w:pPr>
            <w:r>
              <w:t xml:space="preserve">Developed by </w:t>
            </w:r>
            <w:r w:rsidRPr="0021299E">
              <w:rPr>
                <w:color w:val="7AC143" w:themeColor="accent1"/>
              </w:rPr>
              <w:t xml:space="preserve">@PHA </w:t>
            </w:r>
            <w:r>
              <w:t xml:space="preserve">with funding from </w:t>
            </w:r>
            <w:r w:rsidRPr="0021299E">
              <w:rPr>
                <w:color w:val="7AC143" w:themeColor="accent1"/>
              </w:rPr>
              <w:t>@QDPI</w:t>
            </w:r>
          </w:p>
          <w:p w14:paraId="1790E6E8" w14:textId="77777777" w:rsidR="002340C5" w:rsidRPr="003B6A3D" w:rsidRDefault="002340C5" w:rsidP="0023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78BA76F6" w14:textId="2CF7198A" w:rsidR="001A320C" w:rsidRPr="00E31BFC" w:rsidRDefault="002340C5" w:rsidP="0023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DB1884">
              <w:rPr>
                <w:rFonts w:asciiTheme="majorHAnsi" w:hAnsiTheme="majorHAnsi" w:cstheme="majorHAnsi"/>
                <w:color w:val="92D050"/>
              </w:rPr>
              <w:t>#YouthBiosecurityHub #BiosecurityEducation #TeacherResources #FutureBiosecurityLeaders #AgEd #STEMeducation #BiosecurityMatters #PHA #QDPI #CurriculumSupport #ClassroomReady #ProtectOurFuture</w:t>
            </w:r>
          </w:p>
        </w:tc>
        <w:tc>
          <w:tcPr>
            <w:tcW w:w="2835" w:type="dxa"/>
          </w:tcPr>
          <w:p w14:paraId="3E709374" w14:textId="6B1F84BD" w:rsidR="00931DA2" w:rsidRDefault="006C7781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YBH Social Educators</w:t>
            </w:r>
            <w:r w:rsidR="005740C2">
              <w:rPr>
                <w:rFonts w:eastAsiaTheme="minorEastAsia"/>
              </w:rPr>
              <w:t xml:space="preserve"> 2</w:t>
            </w:r>
            <w:r>
              <w:rPr>
                <w:rFonts w:eastAsiaTheme="minorEastAsia"/>
              </w:rPr>
              <w:t>:</w:t>
            </w:r>
          </w:p>
          <w:p w14:paraId="759FD846" w14:textId="77777777" w:rsidR="005740C2" w:rsidRDefault="005740C2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14:paraId="06BA6E56" w14:textId="39279449" w:rsidR="001A320C" w:rsidRDefault="00514F47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 wp14:anchorId="1A1CDAE7" wp14:editId="0E835532">
                  <wp:extent cx="1672122" cy="1401572"/>
                  <wp:effectExtent l="0" t="0" r="4445" b="8255"/>
                  <wp:docPr id="15003667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972" cy="14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2A518" w14:textId="44555EA6" w:rsidR="00931DA2" w:rsidRDefault="00931DA2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1A320C" w14:paraId="3D867A90" w14:textId="77777777" w:rsidTr="3578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499F7B89" w14:textId="06F3B98B" w:rsidR="001A320C" w:rsidRPr="00F81F82" w:rsidRDefault="001A320C" w:rsidP="002340C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  <w:b w:val="0"/>
                <w:bCs w:val="0"/>
              </w:rPr>
              <w:t xml:space="preserve">Post </w:t>
            </w:r>
            <w:r w:rsidR="001C1B23">
              <w:rPr>
                <w:rFonts w:eastAsiaTheme="minorEastAsia"/>
                <w:b w:val="0"/>
                <w:bCs w:val="0"/>
              </w:rPr>
              <w:t>6</w:t>
            </w:r>
          </w:p>
        </w:tc>
        <w:tc>
          <w:tcPr>
            <w:tcW w:w="1224" w:type="dxa"/>
          </w:tcPr>
          <w:p w14:paraId="06530F7D" w14:textId="77777777" w:rsidR="001A320C" w:rsidRDefault="001A320C" w:rsidP="00234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LinkedIn</w:t>
            </w:r>
          </w:p>
          <w:p w14:paraId="3B85E449" w14:textId="77777777" w:rsidR="001A320C" w:rsidRDefault="001A320C" w:rsidP="00234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Facebook</w:t>
            </w:r>
          </w:p>
          <w:p w14:paraId="1A938F00" w14:textId="77777777" w:rsidR="001A320C" w:rsidRDefault="001A320C" w:rsidP="00234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Instagram</w:t>
            </w:r>
          </w:p>
          <w:p w14:paraId="29E1BB9B" w14:textId="77777777" w:rsidR="001A320C" w:rsidRDefault="001A320C" w:rsidP="00234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  <w:p w14:paraId="53E70385" w14:textId="77777777" w:rsidR="001A320C" w:rsidRPr="1371B843" w:rsidRDefault="001A320C" w:rsidP="00234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087" w:type="dxa"/>
          </w:tcPr>
          <w:p w14:paraId="1C84FF26" w14:textId="33A0B36C" w:rsidR="00C22FE1" w:rsidRDefault="00C22FE1" w:rsidP="002340C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 w:rsidRPr="00C22FE1">
              <w:t xml:space="preserve">Explore, engage and empower! The Youth </w:t>
            </w:r>
            <w:r w:rsidRPr="00C22FE1">
              <w:rPr>
                <w:rStyle w:val="Hyperlink"/>
                <w:color w:val="000000" w:themeColor="text1"/>
                <w:u w:val="none"/>
              </w:rPr>
              <w:t xml:space="preserve">Biosecurity Hub is your go-to website for educational </w:t>
            </w:r>
            <w:r w:rsidR="00F70349" w:rsidRPr="00F70349">
              <w:rPr>
                <w:rStyle w:val="Hyperlink"/>
                <w:color w:val="7AC143" w:themeColor="accent1"/>
                <w:u w:val="none"/>
              </w:rPr>
              <w:t>#</w:t>
            </w:r>
            <w:r w:rsidRPr="00F70349">
              <w:rPr>
                <w:rStyle w:val="Hyperlink"/>
                <w:color w:val="7AC143" w:themeColor="accent1"/>
                <w:u w:val="none"/>
              </w:rPr>
              <w:t>biosecurity</w:t>
            </w:r>
          </w:p>
          <w:p w14:paraId="0EBD063E" w14:textId="6315AC21" w:rsidR="00C22FE1" w:rsidRPr="00C22FE1" w:rsidRDefault="00AF59D6" w:rsidP="002340C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E1">
              <w:t>R</w:t>
            </w:r>
            <w:r w:rsidR="00C22FE1" w:rsidRPr="00C22FE1">
              <w:t>esources</w:t>
            </w:r>
            <w:r>
              <w:t>, built to support Australian educators at every level.</w:t>
            </w:r>
          </w:p>
          <w:p w14:paraId="02EA7635" w14:textId="77777777" w:rsidR="00BA2DC9" w:rsidRDefault="00BA2DC9" w:rsidP="00BA2DC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Theme="minorEastAsia" w:hAnsi="Segoe UI Emoji" w:cs="Segoe UI Emoji"/>
              </w:rPr>
            </w:pPr>
          </w:p>
          <w:p w14:paraId="3C61F4F8" w14:textId="67ECCFBD" w:rsidR="00BA2DC9" w:rsidRPr="00BA2DC9" w:rsidRDefault="00BA2DC9" w:rsidP="00BA2DC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BA2DC9">
              <w:rPr>
                <w:rFonts w:ascii="Segoe UI Emoji" w:eastAsiaTheme="minorEastAsia" w:hAnsi="Segoe UI Emoji" w:cs="Segoe UI Emoji"/>
              </w:rPr>
              <w:t>👉</w:t>
            </w:r>
            <w:r w:rsidRPr="00BA2DC9">
              <w:rPr>
                <w:rFonts w:eastAsiaTheme="minorEastAsia"/>
              </w:rPr>
              <w:t xml:space="preserve"> Dive in: </w:t>
            </w:r>
            <w:hyperlink r:id="rId29" w:tgtFrame="_new" w:history="1">
              <w:r w:rsidRPr="00BA2DC9">
                <w:rPr>
                  <w:rStyle w:val="Hyperlink"/>
                  <w:rFonts w:eastAsiaTheme="minorEastAsia"/>
                </w:rPr>
                <w:t>https://youthbiosecurityhub.com.au</w:t>
              </w:r>
            </w:hyperlink>
          </w:p>
          <w:p w14:paraId="6E325D3F" w14:textId="77777777" w:rsidR="00BA2DC9" w:rsidRDefault="00BA2DC9" w:rsidP="00BA2DC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  <w:p w14:paraId="66E4FE07" w14:textId="65D4D2D1" w:rsidR="00BA2DC9" w:rsidRDefault="00BA2DC9" w:rsidP="00BA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AC143" w:themeColor="accent1"/>
              </w:rPr>
            </w:pPr>
            <w:r w:rsidRPr="00BA2DC9">
              <w:rPr>
                <w:rFonts w:eastAsiaTheme="minorEastAsia"/>
              </w:rPr>
              <w:t xml:space="preserve">Developed by </w:t>
            </w:r>
            <w:r w:rsidRPr="00BA2DC9">
              <w:rPr>
                <w:rFonts w:eastAsiaTheme="minorEastAsia"/>
                <w:color w:val="7AC143" w:themeColor="accent1"/>
              </w:rPr>
              <w:t>@PHA</w:t>
            </w:r>
            <w:r w:rsidRPr="00BA2DC9">
              <w:rPr>
                <w:rFonts w:eastAsiaTheme="minorEastAsia"/>
              </w:rPr>
              <w:t xml:space="preserve"> with funding from </w:t>
            </w:r>
            <w:r w:rsidRPr="0021299E">
              <w:rPr>
                <w:color w:val="7AC143" w:themeColor="accent1"/>
              </w:rPr>
              <w:t>@QDPI</w:t>
            </w:r>
          </w:p>
          <w:p w14:paraId="59ED073F" w14:textId="77777777" w:rsidR="00BA2DC9" w:rsidRDefault="00BA2DC9" w:rsidP="00BA2DC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  <w:p w14:paraId="2D5EDE92" w14:textId="1D301D9E" w:rsidR="00BA2DC9" w:rsidRPr="00BA2DC9" w:rsidRDefault="00BA2DC9" w:rsidP="00BA2DC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  <w:r w:rsidRPr="00BA2DC9">
              <w:rPr>
                <w:rFonts w:eastAsiaTheme="minorEastAsia"/>
                <w:color w:val="7AC143" w:themeColor="accent1"/>
              </w:rPr>
              <w:t xml:space="preserve">#YouthBiosecurityHub #BiosecurityEducation #TeacherResources #AgEd #ClassroomTools #STEMeducation </w:t>
            </w:r>
            <w:r w:rsidRPr="00BA2DC9">
              <w:rPr>
                <w:rFonts w:eastAsiaTheme="minorEastAsia"/>
                <w:color w:val="7AC143" w:themeColor="accent1"/>
              </w:rPr>
              <w:lastRenderedPageBreak/>
              <w:t>#FutureBiosecurityLeaders #PHA #QDPI #ProtectOurFuture #TeachBiosecurity #AustralianSchools</w:t>
            </w:r>
          </w:p>
          <w:p w14:paraId="64F58C5B" w14:textId="77777777" w:rsidR="001A320C" w:rsidRPr="00BA2DC9" w:rsidRDefault="001A320C" w:rsidP="00234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478BEDE5" w14:textId="44EEE289" w:rsidR="00931DA2" w:rsidRDefault="00931DA2" w:rsidP="00234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YBH Social Generic:</w:t>
            </w:r>
          </w:p>
          <w:p w14:paraId="4AFB2679" w14:textId="77777777" w:rsidR="00931DA2" w:rsidRDefault="00931DA2" w:rsidP="00234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  <w:p w14:paraId="3B165F92" w14:textId="5E324E85" w:rsidR="0067651E" w:rsidRDefault="00931DA2" w:rsidP="00234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lastRenderedPageBreak/>
              <w:drawing>
                <wp:inline distT="0" distB="0" distL="0" distR="0" wp14:anchorId="52889FFA" wp14:editId="7FD5A84C">
                  <wp:extent cx="1701316" cy="1426210"/>
                  <wp:effectExtent l="0" t="0" r="0" b="2540"/>
                  <wp:docPr id="180786890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007" cy="143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20C" w14:paraId="6F5B9943" w14:textId="77777777" w:rsidTr="3578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1389FFED" w14:textId="769A5B28" w:rsidR="001A320C" w:rsidRPr="00F81F82" w:rsidRDefault="001A320C" w:rsidP="00891402">
            <w:pPr>
              <w:rPr>
                <w:rFonts w:eastAsiaTheme="minorEastAsia"/>
              </w:rPr>
            </w:pPr>
            <w:r>
              <w:rPr>
                <w:rFonts w:eastAsiaTheme="minorEastAsia"/>
                <w:b w:val="0"/>
                <w:bCs w:val="0"/>
              </w:rPr>
              <w:t xml:space="preserve">Post </w:t>
            </w:r>
            <w:r w:rsidR="00AD7E27">
              <w:rPr>
                <w:rFonts w:eastAsiaTheme="minorEastAsia"/>
                <w:b w:val="0"/>
                <w:bCs w:val="0"/>
              </w:rPr>
              <w:t>7</w:t>
            </w:r>
          </w:p>
        </w:tc>
        <w:tc>
          <w:tcPr>
            <w:tcW w:w="1224" w:type="dxa"/>
          </w:tcPr>
          <w:p w14:paraId="302BE058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LinkedIn</w:t>
            </w:r>
          </w:p>
          <w:p w14:paraId="1E4A611E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Facebook</w:t>
            </w:r>
          </w:p>
          <w:p w14:paraId="267C8AE0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Instagram</w:t>
            </w:r>
          </w:p>
          <w:p w14:paraId="12E87816" w14:textId="77777777" w:rsidR="001A320C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  <w:p w14:paraId="7B53AD1E" w14:textId="77777777" w:rsidR="001A320C" w:rsidRPr="1371B843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087" w:type="dxa"/>
          </w:tcPr>
          <w:p w14:paraId="542562E4" w14:textId="10A4B349" w:rsidR="001A320C" w:rsidRPr="00976DE4" w:rsidRDefault="001A320C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1371B843">
              <w:rPr>
                <w:rFonts w:eastAsiaTheme="minorEastAsia"/>
              </w:rPr>
              <w:t xml:space="preserve">The </w:t>
            </w:r>
            <w:hyperlink r:id="rId31">
              <w:r w:rsidR="00D07166">
                <w:rPr>
                  <w:rStyle w:val="Hyperlink"/>
                  <w:rFonts w:eastAsiaTheme="minorEastAsia"/>
                </w:rPr>
                <w:t>youthbiosecurityhub.com.au</w:t>
              </w:r>
            </w:hyperlink>
            <w:r w:rsidRPr="1371B843">
              <w:rPr>
                <w:rFonts w:eastAsiaTheme="minorEastAsia"/>
              </w:rPr>
              <w:t xml:space="preserve"> makes </w:t>
            </w:r>
            <w:r w:rsidRPr="1371B843">
              <w:rPr>
                <w:rFonts w:eastAsiaTheme="minorEastAsia"/>
                <w:color w:val="92D050"/>
              </w:rPr>
              <w:t xml:space="preserve">#biosecurity </w:t>
            </w:r>
            <w:r w:rsidR="00E1765A">
              <w:rPr>
                <w:rFonts w:eastAsiaTheme="minorEastAsia"/>
              </w:rPr>
              <w:t xml:space="preserve">fun and </w:t>
            </w:r>
            <w:r w:rsidR="00222EB1">
              <w:rPr>
                <w:rFonts w:eastAsiaTheme="minorEastAsia"/>
              </w:rPr>
              <w:t>easy to teach</w:t>
            </w:r>
            <w:r w:rsidRPr="1371B843">
              <w:rPr>
                <w:rFonts w:eastAsiaTheme="minorEastAsia"/>
              </w:rPr>
              <w:t xml:space="preserve">. </w:t>
            </w:r>
            <w:r w:rsidR="00BA2DC9">
              <w:rPr>
                <w:rFonts w:eastAsiaTheme="minorEastAsia"/>
              </w:rPr>
              <w:t>Explore</w:t>
            </w:r>
            <w:r w:rsidRPr="1371B843">
              <w:rPr>
                <w:rFonts w:eastAsiaTheme="minorEastAsia"/>
              </w:rPr>
              <w:t xml:space="preserve"> </w:t>
            </w:r>
            <w:proofErr w:type="gramStart"/>
            <w:r w:rsidRPr="1371B843">
              <w:rPr>
                <w:rFonts w:eastAsiaTheme="minorEastAsia"/>
              </w:rPr>
              <w:t>a</w:t>
            </w:r>
            <w:proofErr w:type="gramEnd"/>
            <w:r w:rsidRPr="1371B843">
              <w:rPr>
                <w:rFonts w:eastAsiaTheme="minorEastAsia"/>
              </w:rPr>
              <w:t xml:space="preserve"> </w:t>
            </w:r>
            <w:r w:rsidR="00222EB1">
              <w:rPr>
                <w:rFonts w:eastAsiaTheme="minorEastAsia"/>
              </w:rPr>
              <w:t>activities</w:t>
            </w:r>
            <w:r w:rsidR="00886ED7">
              <w:rPr>
                <w:rFonts w:eastAsiaTheme="minorEastAsia"/>
              </w:rPr>
              <w:t xml:space="preserve"> and </w:t>
            </w:r>
            <w:r w:rsidR="00222EB1">
              <w:rPr>
                <w:rFonts w:eastAsiaTheme="minorEastAsia"/>
              </w:rPr>
              <w:t>resources</w:t>
            </w:r>
            <w:r w:rsidRPr="1371B843">
              <w:rPr>
                <w:rFonts w:eastAsiaTheme="minorEastAsia"/>
              </w:rPr>
              <w:t xml:space="preserve"> </w:t>
            </w:r>
            <w:r w:rsidR="00352824">
              <w:rPr>
                <w:rFonts w:eastAsiaTheme="minorEastAsia"/>
              </w:rPr>
              <w:t>across</w:t>
            </w:r>
            <w:r w:rsidRPr="1371B843">
              <w:rPr>
                <w:rFonts w:eastAsiaTheme="minorEastAsia"/>
              </w:rPr>
              <w:t xml:space="preserve">:  </w:t>
            </w:r>
          </w:p>
          <w:p w14:paraId="394F9C92" w14:textId="06CB1AE4" w:rsidR="001A320C" w:rsidRPr="00BB6063" w:rsidRDefault="003E77B4" w:rsidP="00891402">
            <w:pPr>
              <w:pStyle w:val="ListParagraph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E77B4">
              <w:rPr>
                <w:rFonts w:ascii="Segoe UI Emoji" w:eastAsiaTheme="minorEastAsia" w:hAnsi="Segoe UI Emoji" w:cs="Segoe UI Emoji"/>
              </w:rPr>
              <w:t>🐄</w:t>
            </w:r>
            <w:r w:rsidR="001A320C" w:rsidRPr="1371B843">
              <w:rPr>
                <w:rFonts w:asciiTheme="minorHAnsi" w:eastAsiaTheme="minorEastAsia" w:hAnsiTheme="minorHAnsi" w:cstheme="minorBidi"/>
              </w:rPr>
              <w:t xml:space="preserve">animal biosecurity </w:t>
            </w:r>
          </w:p>
          <w:p w14:paraId="3E365B6A" w14:textId="787F716E" w:rsidR="001A320C" w:rsidRPr="00BB6063" w:rsidRDefault="00435810" w:rsidP="00891402">
            <w:pPr>
              <w:pStyle w:val="ListParagraph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435810">
              <w:rPr>
                <w:rFonts w:ascii="Segoe UI Emoji" w:eastAsiaTheme="minorEastAsia" w:hAnsi="Segoe UI Emoji" w:cs="Segoe UI Emoji"/>
              </w:rPr>
              <w:t>🌱</w:t>
            </w:r>
            <w:r>
              <w:rPr>
                <w:rFonts w:ascii="Segoe UI Emoji" w:eastAsiaTheme="minorEastAsia" w:hAnsi="Segoe UI Emoji" w:cs="Segoe UI Emoji"/>
              </w:rPr>
              <w:t xml:space="preserve"> </w:t>
            </w:r>
            <w:r w:rsidR="001A320C" w:rsidRPr="1371B843">
              <w:rPr>
                <w:rFonts w:asciiTheme="minorHAnsi" w:eastAsiaTheme="minorEastAsia" w:hAnsiTheme="minorHAnsi" w:cstheme="minorBidi"/>
              </w:rPr>
              <w:t xml:space="preserve">plant biosecurity </w:t>
            </w:r>
          </w:p>
          <w:p w14:paraId="465DCB32" w14:textId="71725BAB" w:rsidR="001A320C" w:rsidRPr="00805A15" w:rsidRDefault="00435810" w:rsidP="00891402">
            <w:pPr>
              <w:pStyle w:val="ListParagraph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435810">
              <w:rPr>
                <w:rFonts w:ascii="Segoe UI Emoji" w:eastAsiaTheme="minorEastAsia" w:hAnsi="Segoe UI Emoji" w:cs="Segoe UI Emoji"/>
              </w:rPr>
              <w:t>🐟</w:t>
            </w:r>
            <w:r>
              <w:rPr>
                <w:rFonts w:ascii="Segoe UI Emoji" w:eastAsiaTheme="minorEastAsia" w:hAnsi="Segoe UI Emoji" w:cs="Segoe UI Emoji"/>
              </w:rPr>
              <w:t xml:space="preserve"> </w:t>
            </w:r>
            <w:r w:rsidR="001A320C" w:rsidRPr="1371B843">
              <w:rPr>
                <w:rFonts w:asciiTheme="minorHAnsi" w:eastAsiaTheme="minorEastAsia" w:hAnsiTheme="minorHAnsi" w:cstheme="minorBidi"/>
              </w:rPr>
              <w:t xml:space="preserve">aquatic biosecurity. </w:t>
            </w:r>
          </w:p>
          <w:p w14:paraId="64150390" w14:textId="77777777" w:rsidR="00BA2DC9" w:rsidRDefault="00BA2DC9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92D050"/>
              </w:rPr>
            </w:pPr>
          </w:p>
          <w:p w14:paraId="09E2E88A" w14:textId="3DACE2E6" w:rsidR="00352824" w:rsidRPr="00BA2DC9" w:rsidRDefault="00352824" w:rsidP="003528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BA2DC9">
              <w:rPr>
                <w:rFonts w:ascii="Segoe UI Emoji" w:eastAsiaTheme="minorEastAsia" w:hAnsi="Segoe UI Emoji" w:cs="Segoe UI Emoji"/>
              </w:rPr>
              <w:t>👉</w:t>
            </w:r>
            <w:r w:rsidRPr="00BA2DC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Start exploring</w:t>
            </w:r>
            <w:r w:rsidRPr="00BA2DC9">
              <w:rPr>
                <w:rFonts w:eastAsiaTheme="minorEastAsia"/>
              </w:rPr>
              <w:t xml:space="preserve">: </w:t>
            </w:r>
            <w:hyperlink r:id="rId32" w:tgtFrame="_new" w:history="1">
              <w:r w:rsidRPr="00BA2DC9">
                <w:rPr>
                  <w:rStyle w:val="Hyperlink"/>
                  <w:rFonts w:eastAsiaTheme="minorEastAsia"/>
                </w:rPr>
                <w:t>https://youthbiosecurityhub.com.au</w:t>
              </w:r>
            </w:hyperlink>
          </w:p>
          <w:p w14:paraId="2A72F5D2" w14:textId="77777777" w:rsidR="00352824" w:rsidRDefault="00352824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92D050"/>
              </w:rPr>
            </w:pPr>
          </w:p>
          <w:p w14:paraId="1346D661" w14:textId="77777777" w:rsidR="00BA2DC9" w:rsidRDefault="00BA2DC9" w:rsidP="00BA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AC143" w:themeColor="accent1"/>
              </w:rPr>
            </w:pPr>
            <w:r w:rsidRPr="00BA2DC9">
              <w:rPr>
                <w:rFonts w:eastAsiaTheme="minorEastAsia"/>
              </w:rPr>
              <w:t xml:space="preserve">Developed by </w:t>
            </w:r>
            <w:r w:rsidRPr="00BA2DC9">
              <w:rPr>
                <w:rFonts w:eastAsiaTheme="minorEastAsia"/>
                <w:color w:val="7AC143" w:themeColor="accent1"/>
              </w:rPr>
              <w:t>@PHA</w:t>
            </w:r>
            <w:r w:rsidRPr="00BA2DC9">
              <w:rPr>
                <w:rFonts w:eastAsiaTheme="minorEastAsia"/>
              </w:rPr>
              <w:t xml:space="preserve"> with funding from </w:t>
            </w:r>
            <w:r w:rsidRPr="0021299E">
              <w:rPr>
                <w:color w:val="7AC143" w:themeColor="accent1"/>
              </w:rPr>
              <w:t>@QDPI</w:t>
            </w:r>
          </w:p>
          <w:p w14:paraId="2AD3E10A" w14:textId="07587483" w:rsidR="000653DD" w:rsidRDefault="000653DD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14:paraId="555A8CA8" w14:textId="298D4353" w:rsidR="000653DD" w:rsidRPr="00AF3642" w:rsidRDefault="00AF3642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  <w:r w:rsidRPr="35785721">
              <w:rPr>
                <w:rFonts w:eastAsiaTheme="minorEastAsia"/>
                <w:color w:val="7AC143" w:themeColor="accent1"/>
              </w:rPr>
              <w:t>#YouthBiosecurityHub #BiosecurityEducation #TeacherResources #AgEd #STEMeducation #ClassroomReady #TeachBiosecurity #FutureBiosecurityLeaders #QDPI #PHA #ProtectAustralia #InteractiveLearning</w:t>
            </w:r>
          </w:p>
          <w:p w14:paraId="4498AD91" w14:textId="288BB9C4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5113A09F" w14:textId="16D84BC1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77A925E9" w14:textId="139C53AA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6676201D" w14:textId="20E974AF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5C1A4B33" w14:textId="54E8E7DA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3DE2EF34" w14:textId="73882D0A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0ACD22A4" w14:textId="0973859A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6E29C1A1" w14:textId="35FD95C7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0FA4CA59" w14:textId="6C97A052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30BFE5BD" w14:textId="5F1F560A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12255473" w14:textId="09078254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0C8D1859" w14:textId="160ECC4F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7B996D92" w14:textId="6DA117AB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74589764" w14:textId="2FB82DBE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64A2113A" w14:textId="5A1902D3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04C890DF" w14:textId="7BEC9FB5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1071BA06" w14:textId="5040C9E7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29C82744" w14:textId="7A735AE9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090A9FB8" w14:textId="41F3A306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7BB8A70E" w14:textId="208D3874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00A0CC6D" w14:textId="148198BB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4BA8A17F" w14:textId="690121A4" w:rsidR="35785721" w:rsidRDefault="35785721" w:rsidP="3578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7AC143" w:themeColor="accent1"/>
              </w:rPr>
            </w:pPr>
          </w:p>
          <w:p w14:paraId="6C7416F8" w14:textId="258F622B" w:rsidR="00886ED7" w:rsidRPr="1371B843" w:rsidRDefault="00886ED7" w:rsidP="0088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257F187D" w14:textId="77777777" w:rsidR="001A320C" w:rsidRDefault="00886ED7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Multi-industry carousel</w:t>
            </w:r>
          </w:p>
          <w:p w14:paraId="35A422DC" w14:textId="77777777" w:rsidR="0012189D" w:rsidRDefault="0012189D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14E0ADCA" wp14:editId="7AC70DDA">
                  <wp:extent cx="1671323" cy="1401067"/>
                  <wp:effectExtent l="0" t="0" r="5080" b="8890"/>
                  <wp:docPr id="122018629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761" cy="14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1B419" w14:textId="77777777" w:rsidR="0012189D" w:rsidRDefault="0012189D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14:paraId="7E8FCB34" w14:textId="77777777" w:rsidR="0012189D" w:rsidRDefault="00D56313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16DD7083" wp14:editId="1ECCD2E7">
                  <wp:extent cx="1662842" cy="1393957"/>
                  <wp:effectExtent l="0" t="0" r="0" b="0"/>
                  <wp:docPr id="133940382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250" cy="140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BB3C9" w14:textId="77777777" w:rsidR="00D56313" w:rsidRDefault="00D56313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14:paraId="3CA21BEF" w14:textId="58B1907D" w:rsidR="00D56313" w:rsidRDefault="00BD1187" w:rsidP="0089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13161B97" wp14:editId="2F00EBEB">
                  <wp:extent cx="1653540" cy="1386840"/>
                  <wp:effectExtent l="0" t="0" r="3810" b="3810"/>
                  <wp:docPr id="126035639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20C" w14:paraId="75E7568F" w14:textId="77777777" w:rsidTr="3578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744F7459" w14:textId="37FF06D7" w:rsidR="001A320C" w:rsidRPr="00F81F82" w:rsidRDefault="001A320C" w:rsidP="00AF364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  <w:b w:val="0"/>
                <w:bCs w:val="0"/>
              </w:rPr>
              <w:t xml:space="preserve">Post </w:t>
            </w:r>
            <w:r w:rsidR="00AD7E27">
              <w:rPr>
                <w:rFonts w:eastAsiaTheme="minorEastAsia"/>
                <w:b w:val="0"/>
                <w:bCs w:val="0"/>
              </w:rPr>
              <w:t>8</w:t>
            </w:r>
          </w:p>
        </w:tc>
        <w:tc>
          <w:tcPr>
            <w:tcW w:w="1224" w:type="dxa"/>
          </w:tcPr>
          <w:p w14:paraId="272F6029" w14:textId="77777777" w:rsidR="001A320C" w:rsidRDefault="001A320C" w:rsidP="00AF364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LinkedIn</w:t>
            </w:r>
          </w:p>
          <w:p w14:paraId="5F88D90A" w14:textId="77777777" w:rsidR="001A320C" w:rsidRDefault="001A320C" w:rsidP="00AF364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Facebook</w:t>
            </w:r>
          </w:p>
          <w:p w14:paraId="1FFB2DCD" w14:textId="77777777" w:rsidR="001A320C" w:rsidRDefault="001A320C" w:rsidP="00AF364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Instagram</w:t>
            </w:r>
          </w:p>
          <w:p w14:paraId="0218CACC" w14:textId="77777777" w:rsidR="001A320C" w:rsidRDefault="001A320C" w:rsidP="00AF364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  <w:p w14:paraId="0C28A5DE" w14:textId="77777777" w:rsidR="001A320C" w:rsidRPr="1371B843" w:rsidRDefault="001A320C" w:rsidP="00AF364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087" w:type="dxa"/>
          </w:tcPr>
          <w:p w14:paraId="56EFC290" w14:textId="77777777" w:rsidR="00E57448" w:rsidRDefault="00E57448" w:rsidP="00E57448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7448">
              <w:t>Turn curiosity into action.</w:t>
            </w:r>
            <w:r>
              <w:t xml:space="preserve"> </w:t>
            </w:r>
            <w:r w:rsidRPr="00E57448">
              <w:t xml:space="preserve">The </w:t>
            </w:r>
            <w:r w:rsidRPr="00E57448">
              <w:rPr>
                <w:color w:val="7AC143" w:themeColor="accent1"/>
              </w:rPr>
              <w:t>Youth Biosecurity Hub</w:t>
            </w:r>
            <w:r w:rsidRPr="00E57448">
              <w:t xml:space="preserve"> helps teachers inspire the next generation of biosecurity</w:t>
            </w:r>
          </w:p>
          <w:p w14:paraId="5E2234CB" w14:textId="19BD3FAA" w:rsidR="00E57448" w:rsidRPr="00E57448" w:rsidRDefault="00E57448" w:rsidP="00E57448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7448">
              <w:t>champions with free, curriculum-aligned resources that make complex topics accessible and engaging.</w:t>
            </w:r>
          </w:p>
          <w:p w14:paraId="216E35B1" w14:textId="77777777" w:rsidR="007722FB" w:rsidRDefault="007722FB" w:rsidP="00E57448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5036FF" w14:textId="336AC0AB" w:rsidR="00E57448" w:rsidRDefault="00E57448" w:rsidP="00E57448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7448">
              <w:t>From lesson plans to interactive tools, it's everything you need in one place.</w:t>
            </w:r>
          </w:p>
          <w:p w14:paraId="75071940" w14:textId="77777777" w:rsidR="007722FB" w:rsidRPr="00E57448" w:rsidRDefault="007722FB" w:rsidP="00E57448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5ABA03" w14:textId="77777777" w:rsidR="00E57448" w:rsidRPr="00E57448" w:rsidRDefault="00E57448" w:rsidP="00E57448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7448">
              <w:rPr>
                <w:rFonts w:ascii="Segoe UI Emoji" w:hAnsi="Segoe UI Emoji" w:cs="Segoe UI Emoji"/>
              </w:rPr>
              <w:t>👉</w:t>
            </w:r>
            <w:r w:rsidRPr="00E57448">
              <w:t xml:space="preserve"> Explore now: </w:t>
            </w:r>
            <w:hyperlink r:id="rId36" w:tgtFrame="_new" w:history="1">
              <w:r w:rsidRPr="00E57448">
                <w:rPr>
                  <w:rStyle w:val="Hyperlink"/>
                </w:rPr>
                <w:t>https://youthbiosecurityhub.com.au</w:t>
              </w:r>
            </w:hyperlink>
          </w:p>
          <w:p w14:paraId="1493A694" w14:textId="77777777" w:rsidR="007722FB" w:rsidRDefault="007722FB" w:rsidP="00E57448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9EFC13" w14:textId="061C0036" w:rsidR="00E57448" w:rsidRPr="00E57448" w:rsidRDefault="00E57448" w:rsidP="00E57448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7448">
              <w:t xml:space="preserve">Developed by </w:t>
            </w:r>
            <w:r w:rsidR="007722FB" w:rsidRPr="007722FB">
              <w:rPr>
                <w:color w:val="7AC143" w:themeColor="accent1"/>
              </w:rPr>
              <w:t xml:space="preserve">@PHA </w:t>
            </w:r>
            <w:r w:rsidRPr="00E57448">
              <w:t xml:space="preserve">with support from </w:t>
            </w:r>
            <w:r w:rsidRPr="00E57448">
              <w:rPr>
                <w:color w:val="7AC143" w:themeColor="accent1"/>
              </w:rPr>
              <w:t>@</w:t>
            </w:r>
            <w:r w:rsidR="007722FB" w:rsidRPr="007722FB">
              <w:rPr>
                <w:color w:val="7AC143" w:themeColor="accent1"/>
              </w:rPr>
              <w:t>QDPI</w:t>
            </w:r>
          </w:p>
          <w:p w14:paraId="3F8B17FD" w14:textId="77777777" w:rsidR="007722FB" w:rsidRDefault="00E57448" w:rsidP="00E57448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AC143" w:themeColor="accent1"/>
              </w:rPr>
            </w:pPr>
            <w:r w:rsidRPr="00E57448">
              <w:rPr>
                <w:color w:val="7AC143" w:themeColor="accent1"/>
              </w:rPr>
              <w:t>#YouthBiosecurityHub #BiosecurityEducation #TeacherResources #STEMeducation #AgEd #TeachBiosecurity</w:t>
            </w:r>
          </w:p>
          <w:p w14:paraId="7A394FD2" w14:textId="7E6338E8" w:rsidR="00E57448" w:rsidRPr="00E57448" w:rsidRDefault="00E57448" w:rsidP="00E57448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AC143" w:themeColor="accent1"/>
              </w:rPr>
            </w:pPr>
            <w:r w:rsidRPr="00E57448">
              <w:rPr>
                <w:color w:val="7AC143" w:themeColor="accent1"/>
              </w:rPr>
              <w:t>#FutureBiosecurityLeaders #ClassroomReady #LearnAndProtect #PHA #QDPI #ProtectAustralia</w:t>
            </w:r>
          </w:p>
          <w:p w14:paraId="74107327" w14:textId="77777777" w:rsidR="001A320C" w:rsidRPr="007F342A" w:rsidRDefault="001A320C" w:rsidP="00AF3642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835" w:type="dxa"/>
          </w:tcPr>
          <w:p w14:paraId="57882F1E" w14:textId="77777777" w:rsidR="001A320C" w:rsidRDefault="00285D2F" w:rsidP="00AF364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YBH social 3:</w:t>
            </w:r>
          </w:p>
          <w:p w14:paraId="361E9931" w14:textId="0F10385B" w:rsidR="00285D2F" w:rsidRDefault="00BC051A" w:rsidP="00AF364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12247F87" wp14:editId="1219AF28">
                  <wp:extent cx="1663443" cy="1394460"/>
                  <wp:effectExtent l="0" t="0" r="0" b="0"/>
                  <wp:docPr id="60502789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163" cy="139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CDA" w14:paraId="6270D016" w14:textId="77777777" w:rsidTr="3578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16E062A6" w14:textId="6D626ABF" w:rsidR="00A76CDA" w:rsidRPr="00F81F82" w:rsidRDefault="00A76CDA" w:rsidP="003C6506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  <w:b w:val="0"/>
                <w:bCs w:val="0"/>
              </w:rPr>
              <w:t>Post 9</w:t>
            </w:r>
          </w:p>
        </w:tc>
        <w:tc>
          <w:tcPr>
            <w:tcW w:w="1224" w:type="dxa"/>
          </w:tcPr>
          <w:p w14:paraId="39354ADA" w14:textId="77777777" w:rsidR="00A76CDA" w:rsidRDefault="00A76CDA" w:rsidP="003C65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LinkedIn</w:t>
            </w:r>
          </w:p>
          <w:p w14:paraId="4C857126" w14:textId="77777777" w:rsidR="00A76CDA" w:rsidRDefault="00A76CDA" w:rsidP="003C65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Facebook</w:t>
            </w:r>
          </w:p>
          <w:p w14:paraId="3652A47C" w14:textId="77777777" w:rsidR="00A76CDA" w:rsidRDefault="00A76CDA" w:rsidP="003C65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Instagram</w:t>
            </w:r>
          </w:p>
          <w:p w14:paraId="1B7CEF2F" w14:textId="77777777" w:rsidR="00A76CDA" w:rsidRDefault="00A76CDA" w:rsidP="003C65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  <w:p w14:paraId="22F09227" w14:textId="77777777" w:rsidR="00A76CDA" w:rsidRPr="1371B843" w:rsidRDefault="00A76CDA" w:rsidP="003C65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087" w:type="dxa"/>
          </w:tcPr>
          <w:p w14:paraId="389E32D4" w14:textId="77777777" w:rsidR="00ED5E7A" w:rsidRDefault="00ED5E7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E7A">
              <w:t>Teachers, we’ve done the prep for you.</w:t>
            </w:r>
            <w:r w:rsidRPr="00ED5E7A">
              <w:br/>
            </w:r>
          </w:p>
          <w:p w14:paraId="5BCEF5AD" w14:textId="77777777" w:rsidR="00ED5E7A" w:rsidRDefault="00ED5E7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E7A">
              <w:t xml:space="preserve">If you're looking for biosecurity resources to include in your lesson plans, the </w:t>
            </w:r>
            <w:r w:rsidRPr="00ED5E7A">
              <w:rPr>
                <w:color w:val="7AC143" w:themeColor="accent1"/>
              </w:rPr>
              <w:t xml:space="preserve">Youth Biosecurity Hub </w:t>
            </w:r>
            <w:r w:rsidRPr="00ED5E7A">
              <w:t>has you</w:t>
            </w:r>
          </w:p>
          <w:p w14:paraId="57920AC6" w14:textId="25557DFC" w:rsidR="00ED5E7A" w:rsidRPr="00ED5E7A" w:rsidRDefault="00ED5E7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E7A">
              <w:t>covered.</w:t>
            </w:r>
          </w:p>
          <w:p w14:paraId="669E69FC" w14:textId="77777777" w:rsidR="00ED5E7A" w:rsidRDefault="00ED5E7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B442F8" w14:textId="2DB3D27A" w:rsidR="00ED5E7A" w:rsidRPr="00ED5E7A" w:rsidRDefault="00ED5E7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E7A">
              <w:t>Get instant access to curriculum-aligned activities, videos, and teaching tools — all in one place.</w:t>
            </w:r>
          </w:p>
          <w:p w14:paraId="5696B578" w14:textId="77777777" w:rsidR="00ED5E7A" w:rsidRDefault="00ED5E7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Emoji"/>
              </w:rPr>
            </w:pPr>
          </w:p>
          <w:p w14:paraId="5679F34B" w14:textId="4DEB4A85" w:rsidR="00ED5E7A" w:rsidRPr="00ED5E7A" w:rsidRDefault="00ED5E7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E7A">
              <w:rPr>
                <w:rFonts w:ascii="Segoe UI Emoji" w:hAnsi="Segoe UI Emoji" w:cs="Segoe UI Emoji"/>
              </w:rPr>
              <w:t>👉</w:t>
            </w:r>
            <w:r w:rsidRPr="00ED5E7A">
              <w:t xml:space="preserve"> Explore now: </w:t>
            </w:r>
            <w:hyperlink r:id="rId38" w:tgtFrame="_new" w:history="1">
              <w:r w:rsidRPr="00ED5E7A">
                <w:rPr>
                  <w:rStyle w:val="Hyperlink"/>
                </w:rPr>
                <w:t>https://youthbiosecurityhub.com.au</w:t>
              </w:r>
            </w:hyperlink>
          </w:p>
          <w:p w14:paraId="552023C5" w14:textId="77777777" w:rsidR="00ED5E7A" w:rsidRDefault="00ED5E7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775DDD" w14:textId="3623329E" w:rsidR="00ED5E7A" w:rsidRPr="00ED5E7A" w:rsidRDefault="00ED5E7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E7A">
              <w:t xml:space="preserve">Developed by </w:t>
            </w:r>
            <w:r w:rsidR="003C6506" w:rsidRPr="003C6506">
              <w:rPr>
                <w:color w:val="7AC143" w:themeColor="accent1"/>
              </w:rPr>
              <w:t xml:space="preserve">@PHA </w:t>
            </w:r>
            <w:r w:rsidRPr="00ED5E7A">
              <w:t xml:space="preserve">with funding from </w:t>
            </w:r>
            <w:r w:rsidRPr="00ED5E7A">
              <w:rPr>
                <w:color w:val="7AC143" w:themeColor="accent1"/>
              </w:rPr>
              <w:t>@Q</w:t>
            </w:r>
            <w:r w:rsidR="003C6506" w:rsidRPr="003C6506">
              <w:rPr>
                <w:color w:val="7AC143" w:themeColor="accent1"/>
              </w:rPr>
              <w:t>DPI</w:t>
            </w:r>
          </w:p>
          <w:p w14:paraId="71AA5A12" w14:textId="77777777" w:rsidR="00ED5E7A" w:rsidRDefault="00ED5E7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01F58A" w14:textId="77777777" w:rsidR="003C6506" w:rsidRPr="003C6506" w:rsidRDefault="00ED5E7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AC143" w:themeColor="accent1"/>
              </w:rPr>
            </w:pPr>
            <w:r w:rsidRPr="00ED5E7A">
              <w:rPr>
                <w:color w:val="7AC143" w:themeColor="accent1"/>
              </w:rPr>
              <w:lastRenderedPageBreak/>
              <w:t xml:space="preserve">#YouthBiosecurityHub #BiosecurityEducation #TeacherResources #TeachBiosecurity #ClassroomReady #AgEd </w:t>
            </w:r>
          </w:p>
          <w:p w14:paraId="4158A40D" w14:textId="1E89A169" w:rsidR="00ED5E7A" w:rsidRPr="00ED5E7A" w:rsidRDefault="00ED5E7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AC143" w:themeColor="accent1"/>
              </w:rPr>
            </w:pPr>
            <w:r w:rsidRPr="00ED5E7A">
              <w:rPr>
                <w:color w:val="7AC143" w:themeColor="accent1"/>
              </w:rPr>
              <w:t>#STEMeducation #PHA #QDPI #FutureBiosecurityLeaders #ProtectAustralia</w:t>
            </w:r>
          </w:p>
          <w:p w14:paraId="242FBCFB" w14:textId="5E96DB1D" w:rsidR="00A76CDA" w:rsidRPr="00ED5E7A" w:rsidRDefault="00A76CDA" w:rsidP="003C6506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1242BF0" w14:textId="77777777" w:rsidR="00A76CDA" w:rsidRDefault="003700D4" w:rsidP="003C65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YBH social generic 2:</w:t>
            </w:r>
          </w:p>
          <w:p w14:paraId="5671AFC4" w14:textId="11654936" w:rsidR="003700D4" w:rsidRDefault="00285D2F" w:rsidP="003C65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5617B15D" wp14:editId="1E846A8A">
                  <wp:extent cx="1675130" cy="1404258"/>
                  <wp:effectExtent l="0" t="0" r="1270" b="5715"/>
                  <wp:docPr id="207426044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416" cy="141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1B0" w14:paraId="0DBCE8D0" w14:textId="77777777" w:rsidTr="3578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20519F2B" w14:textId="2389C6D7" w:rsidR="005211B0" w:rsidRDefault="005211B0" w:rsidP="005211B0">
            <w:pPr>
              <w:rPr>
                <w:rFonts w:eastAsiaTheme="minorEastAsia"/>
              </w:rPr>
            </w:pPr>
            <w:r>
              <w:rPr>
                <w:rFonts w:eastAsiaTheme="minorEastAsia"/>
                <w:b w:val="0"/>
                <w:bCs w:val="0"/>
              </w:rPr>
              <w:t>Post 10</w:t>
            </w:r>
          </w:p>
        </w:tc>
        <w:tc>
          <w:tcPr>
            <w:tcW w:w="1224" w:type="dxa"/>
          </w:tcPr>
          <w:p w14:paraId="1D83F610" w14:textId="77777777" w:rsidR="005211B0" w:rsidRDefault="005211B0" w:rsidP="0052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LinkedIn</w:t>
            </w:r>
          </w:p>
          <w:p w14:paraId="6A8381B3" w14:textId="77777777" w:rsidR="005211B0" w:rsidRDefault="005211B0" w:rsidP="0052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Facebook</w:t>
            </w:r>
          </w:p>
          <w:p w14:paraId="5213B194" w14:textId="77777777" w:rsidR="005211B0" w:rsidRDefault="005211B0" w:rsidP="0052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Instagram</w:t>
            </w:r>
          </w:p>
          <w:p w14:paraId="589056C7" w14:textId="77777777" w:rsidR="005211B0" w:rsidRDefault="005211B0" w:rsidP="0052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  <w:p w14:paraId="7654047E" w14:textId="058D9680" w:rsidR="005211B0" w:rsidRPr="1371B843" w:rsidRDefault="001A51A5" w:rsidP="0052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A51A5">
              <w:rPr>
                <w:rFonts w:eastAsiaTheme="minorEastAsia"/>
                <w:highlight w:val="yellow"/>
              </w:rPr>
              <w:t>(aimed at the youth audience)</w:t>
            </w:r>
          </w:p>
        </w:tc>
        <w:tc>
          <w:tcPr>
            <w:tcW w:w="10087" w:type="dxa"/>
          </w:tcPr>
          <w:p w14:paraId="6926D715" w14:textId="77777777" w:rsidR="001A51A5" w:rsidRDefault="001A51A5" w:rsidP="001A51A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1A5">
              <w:t>Learning doesn’t have to be boring.</w:t>
            </w:r>
            <w:r w:rsidRPr="001A51A5">
              <w:br/>
            </w:r>
          </w:p>
          <w:p w14:paraId="3FD7827C" w14:textId="77777777" w:rsidR="001A51A5" w:rsidRDefault="001A51A5" w:rsidP="001A51A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1A5">
              <w:t xml:space="preserve">The </w:t>
            </w:r>
            <w:r w:rsidRPr="001A51A5">
              <w:rPr>
                <w:color w:val="7AC143" w:themeColor="accent1"/>
              </w:rPr>
              <w:t>Youth Biosecurity Hub</w:t>
            </w:r>
            <w:r w:rsidRPr="001A51A5">
              <w:t xml:space="preserve"> is full of fun videos, games and activities that show how you can help protect</w:t>
            </w:r>
            <w:r>
              <w:t xml:space="preserve"> </w:t>
            </w:r>
          </w:p>
          <w:p w14:paraId="1E94BCF9" w14:textId="19F7507D" w:rsidR="001A51A5" w:rsidRPr="001A51A5" w:rsidRDefault="001A51A5" w:rsidP="001A51A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1A5">
              <w:t>Australia’s plants, animals and environment from pests and diseases.</w:t>
            </w:r>
          </w:p>
          <w:p w14:paraId="56459EDB" w14:textId="77777777" w:rsidR="001A51A5" w:rsidRDefault="001A51A5" w:rsidP="001A51A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2263F0" w14:textId="47589CBC" w:rsidR="001A51A5" w:rsidRPr="001A51A5" w:rsidRDefault="001A51A5" w:rsidP="001A51A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1A51A5">
              <w:t>It’s</w:t>
            </w:r>
            <w:proofErr w:type="gramEnd"/>
            <w:r w:rsidRPr="001A51A5">
              <w:t xml:space="preserve"> real-world science made interesting.</w:t>
            </w:r>
          </w:p>
          <w:p w14:paraId="6F5B327E" w14:textId="77777777" w:rsidR="001A51A5" w:rsidRDefault="001A51A5" w:rsidP="001A51A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Emoji"/>
              </w:rPr>
            </w:pPr>
          </w:p>
          <w:p w14:paraId="0160D2F8" w14:textId="2FA8874C" w:rsidR="001A51A5" w:rsidRPr="001A51A5" w:rsidRDefault="001A51A5" w:rsidP="001A51A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1A5">
              <w:rPr>
                <w:rFonts w:ascii="Segoe UI Emoji" w:hAnsi="Segoe UI Emoji" w:cs="Segoe UI Emoji"/>
              </w:rPr>
              <w:t>👉</w:t>
            </w:r>
            <w:r w:rsidRPr="001A51A5">
              <w:t xml:space="preserve"> Check it out: </w:t>
            </w:r>
            <w:hyperlink r:id="rId40" w:tgtFrame="_new" w:history="1">
              <w:r w:rsidRPr="001A51A5">
                <w:rPr>
                  <w:rStyle w:val="Hyperlink"/>
                </w:rPr>
                <w:t>https://youthbiosecurityhub.com.au</w:t>
              </w:r>
            </w:hyperlink>
          </w:p>
          <w:p w14:paraId="12F72F7C" w14:textId="77777777" w:rsidR="001A51A5" w:rsidRDefault="001A51A5" w:rsidP="001A51A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E09817" w14:textId="77777777" w:rsidR="001A51A5" w:rsidRDefault="001A51A5" w:rsidP="001A51A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AC143" w:themeColor="accent1"/>
              </w:rPr>
            </w:pPr>
            <w:r w:rsidRPr="00ED5E7A">
              <w:t xml:space="preserve">Developed by </w:t>
            </w:r>
            <w:r w:rsidRPr="003C6506">
              <w:rPr>
                <w:color w:val="7AC143" w:themeColor="accent1"/>
              </w:rPr>
              <w:t xml:space="preserve">@PHA </w:t>
            </w:r>
            <w:r w:rsidRPr="00ED5E7A">
              <w:t xml:space="preserve">with funding from </w:t>
            </w:r>
            <w:r w:rsidRPr="00ED5E7A">
              <w:rPr>
                <w:color w:val="7AC143" w:themeColor="accent1"/>
              </w:rPr>
              <w:t>@Q</w:t>
            </w:r>
            <w:r w:rsidRPr="003C6506">
              <w:rPr>
                <w:color w:val="7AC143" w:themeColor="accent1"/>
              </w:rPr>
              <w:t>DPI</w:t>
            </w:r>
          </w:p>
          <w:p w14:paraId="7ED2DB37" w14:textId="77777777" w:rsidR="001A51A5" w:rsidRPr="00ED5E7A" w:rsidRDefault="001A51A5" w:rsidP="001A51A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C01EA9" w14:textId="77777777" w:rsidR="001A51A5" w:rsidRDefault="001A51A5" w:rsidP="001A51A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AC143" w:themeColor="accent1"/>
              </w:rPr>
            </w:pPr>
            <w:r w:rsidRPr="001A51A5">
              <w:rPr>
                <w:color w:val="7AC143" w:themeColor="accent1"/>
              </w:rPr>
              <w:t xml:space="preserve">#YouthBiosecurityHub #NotYourAverageLesson #STEMlearning #BiosecurityHeroes #ProtectAustralia </w:t>
            </w:r>
          </w:p>
          <w:p w14:paraId="22E02969" w14:textId="4BE38DB4" w:rsidR="001A51A5" w:rsidRPr="001A51A5" w:rsidRDefault="001A51A5" w:rsidP="001A51A5">
            <w:pPr>
              <w:spacing w:after="0"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AC143" w:themeColor="accent1"/>
              </w:rPr>
            </w:pPr>
            <w:r w:rsidRPr="001A51A5">
              <w:rPr>
                <w:color w:val="7AC143" w:themeColor="accent1"/>
              </w:rPr>
              <w:t>#FunLearning #AgEd #FutureBiosecurityLeaders #LearnAndProtect #PHA #QDPI</w:t>
            </w:r>
          </w:p>
          <w:p w14:paraId="103D47BE" w14:textId="28BABA95" w:rsidR="005211B0" w:rsidRPr="007F342A" w:rsidRDefault="005211B0" w:rsidP="005211B0">
            <w:pPr>
              <w:spacing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E011CF6" w14:textId="5718CCEB" w:rsidR="00177FA8" w:rsidRDefault="00177FA8" w:rsidP="0052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YBH youth</w:t>
            </w:r>
          </w:p>
          <w:p w14:paraId="19F60224" w14:textId="07B74C91" w:rsidR="005211B0" w:rsidRDefault="00177FA8" w:rsidP="0052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noProof/>
              </w:rPr>
              <w:drawing>
                <wp:inline distT="0" distB="0" distL="0" distR="0" wp14:anchorId="6F7B42C4" wp14:editId="76D0BB9C">
                  <wp:extent cx="1653540" cy="1377950"/>
                  <wp:effectExtent l="0" t="0" r="3810" b="0"/>
                  <wp:docPr id="39814282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328" cy="1378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0C" w14:paraId="575007A5" w14:textId="77777777" w:rsidTr="3578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7C8EA34A" w14:textId="1CD23BB9" w:rsidR="00D34C0C" w:rsidRPr="00D34C0C" w:rsidRDefault="00D34C0C" w:rsidP="005211B0">
            <w:pPr>
              <w:rPr>
                <w:rFonts w:eastAsiaTheme="minorEastAsia"/>
                <w:b w:val="0"/>
                <w:bCs w:val="0"/>
              </w:rPr>
            </w:pPr>
            <w:r w:rsidRPr="00D34C0C">
              <w:rPr>
                <w:rFonts w:eastAsiaTheme="minorEastAsia"/>
                <w:b w:val="0"/>
                <w:bCs w:val="0"/>
              </w:rPr>
              <w:t>Post</w:t>
            </w:r>
            <w:r>
              <w:rPr>
                <w:rFonts w:eastAsiaTheme="minorEastAsia"/>
                <w:b w:val="0"/>
                <w:bCs w:val="0"/>
              </w:rPr>
              <w:t xml:space="preserve"> 11</w:t>
            </w:r>
          </w:p>
        </w:tc>
        <w:tc>
          <w:tcPr>
            <w:tcW w:w="1224" w:type="dxa"/>
          </w:tcPr>
          <w:p w14:paraId="52367202" w14:textId="77777777" w:rsidR="00BF4362" w:rsidRDefault="00BF4362" w:rsidP="00BF4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LinkedIn</w:t>
            </w:r>
          </w:p>
          <w:p w14:paraId="0DC08BC6" w14:textId="77777777" w:rsidR="00BF4362" w:rsidRDefault="00BF4362" w:rsidP="00BF4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Facebook</w:t>
            </w:r>
          </w:p>
          <w:p w14:paraId="2EBEE4A0" w14:textId="77777777" w:rsidR="00BF4362" w:rsidRDefault="00BF4362" w:rsidP="00BF4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371B843">
              <w:rPr>
                <w:rFonts w:eastAsiaTheme="minorEastAsia"/>
              </w:rPr>
              <w:t>Instagram</w:t>
            </w:r>
          </w:p>
          <w:p w14:paraId="6C55A2B7" w14:textId="77777777" w:rsidR="00BF4362" w:rsidRDefault="00BF4362" w:rsidP="00BF4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  <w:p w14:paraId="071B4699" w14:textId="2C504975" w:rsidR="00D34C0C" w:rsidRPr="1371B843" w:rsidRDefault="00BF4362" w:rsidP="00BF4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1A51A5">
              <w:rPr>
                <w:rFonts w:eastAsiaTheme="minorEastAsia"/>
                <w:highlight w:val="yellow"/>
              </w:rPr>
              <w:t>(aimed at the youth audience)</w:t>
            </w:r>
          </w:p>
        </w:tc>
        <w:tc>
          <w:tcPr>
            <w:tcW w:w="10087" w:type="dxa"/>
          </w:tcPr>
          <w:p w14:paraId="21D67AAF" w14:textId="787DB66D" w:rsidR="00D34C0C" w:rsidRDefault="00D34C0C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Ever wondered what </w:t>
            </w:r>
            <w:r w:rsidR="00BF4362" w:rsidRPr="00BF4362">
              <w:rPr>
                <w:color w:val="7AC143" w:themeColor="accent1"/>
              </w:rPr>
              <w:t>#</w:t>
            </w:r>
            <w:r w:rsidRPr="00BF4362">
              <w:rPr>
                <w:color w:val="7AC143" w:themeColor="accent1"/>
              </w:rPr>
              <w:t xml:space="preserve">biosecurity </w:t>
            </w:r>
            <w:r>
              <w:t>is?</w:t>
            </w:r>
          </w:p>
          <w:p w14:paraId="04C262F1" w14:textId="77777777" w:rsidR="00BF4362" w:rsidRDefault="00BF4362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F5CB8A" w14:textId="305A7B70" w:rsidR="00BF4362" w:rsidRDefault="00D34C0C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It’s protecting </w:t>
            </w:r>
            <w:r w:rsidR="00F81262">
              <w:t xml:space="preserve">plants, animals, fish and our environment against </w:t>
            </w:r>
            <w:r w:rsidRPr="001A51A5">
              <w:t>pests and diseases</w:t>
            </w:r>
            <w:r w:rsidR="00F81262">
              <w:t xml:space="preserve">, to secure </w:t>
            </w:r>
            <w:r w:rsidR="00BF4362">
              <w:t xml:space="preserve">the future </w:t>
            </w:r>
          </w:p>
          <w:p w14:paraId="30513674" w14:textId="122BE4D0" w:rsidR="00D34C0C" w:rsidRPr="001A51A5" w:rsidRDefault="00BF4362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all Australians.</w:t>
            </w:r>
          </w:p>
          <w:p w14:paraId="36A2D6C2" w14:textId="77777777" w:rsidR="00D34C0C" w:rsidRDefault="00D34C0C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1138A5" w14:textId="4A456A44" w:rsidR="00D34C0C" w:rsidRDefault="00BF4362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Want to learn more? </w:t>
            </w:r>
          </w:p>
          <w:p w14:paraId="3C8E83D7" w14:textId="1CE832BD" w:rsidR="00BF4362" w:rsidRDefault="00BF4362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Emoji"/>
              </w:rPr>
            </w:pPr>
          </w:p>
          <w:p w14:paraId="01B71CCA" w14:textId="77777777" w:rsidR="00D34C0C" w:rsidRPr="001A51A5" w:rsidRDefault="00D34C0C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1A5">
              <w:rPr>
                <w:rFonts w:ascii="Segoe UI Emoji" w:hAnsi="Segoe UI Emoji" w:cs="Segoe UI Emoji"/>
              </w:rPr>
              <w:t>👉</w:t>
            </w:r>
            <w:r w:rsidRPr="001A51A5">
              <w:t xml:space="preserve"> Check it out: </w:t>
            </w:r>
            <w:hyperlink r:id="rId42" w:tgtFrame="_new" w:history="1">
              <w:r w:rsidRPr="001A51A5">
                <w:rPr>
                  <w:rStyle w:val="Hyperlink"/>
                </w:rPr>
                <w:t>https://youthbiosecurityhub.com.au</w:t>
              </w:r>
            </w:hyperlink>
          </w:p>
          <w:p w14:paraId="68D814D2" w14:textId="77777777" w:rsidR="00D34C0C" w:rsidRDefault="00D34C0C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A3B946" w14:textId="77777777" w:rsidR="00D34C0C" w:rsidRDefault="00D34C0C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AC143" w:themeColor="accent1"/>
              </w:rPr>
            </w:pPr>
            <w:r w:rsidRPr="00ED5E7A">
              <w:t xml:space="preserve">Developed by </w:t>
            </w:r>
            <w:r w:rsidRPr="003C6506">
              <w:rPr>
                <w:color w:val="7AC143" w:themeColor="accent1"/>
              </w:rPr>
              <w:t xml:space="preserve">@PHA </w:t>
            </w:r>
            <w:r w:rsidRPr="00ED5E7A">
              <w:t xml:space="preserve">with funding from </w:t>
            </w:r>
            <w:r w:rsidRPr="00ED5E7A">
              <w:rPr>
                <w:color w:val="7AC143" w:themeColor="accent1"/>
              </w:rPr>
              <w:t>@Q</w:t>
            </w:r>
            <w:r w:rsidRPr="003C6506">
              <w:rPr>
                <w:color w:val="7AC143" w:themeColor="accent1"/>
              </w:rPr>
              <w:t>DPI</w:t>
            </w:r>
          </w:p>
          <w:p w14:paraId="58077C02" w14:textId="77777777" w:rsidR="00D34C0C" w:rsidRPr="00ED5E7A" w:rsidRDefault="00D34C0C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2D40CE" w14:textId="77777777" w:rsidR="00D34C0C" w:rsidRDefault="00D34C0C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AC143" w:themeColor="accent1"/>
              </w:rPr>
            </w:pPr>
            <w:r w:rsidRPr="001A51A5">
              <w:rPr>
                <w:color w:val="7AC143" w:themeColor="accent1"/>
              </w:rPr>
              <w:t xml:space="preserve">#YouthBiosecurityHub #NotYourAverageLesson #STEMlearning #BiosecurityHeroes #ProtectAustralia </w:t>
            </w:r>
          </w:p>
          <w:p w14:paraId="0D1BDDC7" w14:textId="77777777" w:rsidR="00D34C0C" w:rsidRPr="001A51A5" w:rsidRDefault="00D34C0C" w:rsidP="00D34C0C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AC143" w:themeColor="accent1"/>
              </w:rPr>
            </w:pPr>
            <w:r w:rsidRPr="001A51A5">
              <w:rPr>
                <w:color w:val="7AC143" w:themeColor="accent1"/>
              </w:rPr>
              <w:t>#FunLearning #AgEd #FutureBiosecurityLeaders #LearnAndProtect #PHA #QDPI</w:t>
            </w:r>
          </w:p>
          <w:p w14:paraId="3C7000AC" w14:textId="77777777" w:rsidR="00D34C0C" w:rsidRPr="001A51A5" w:rsidRDefault="00D34C0C" w:rsidP="001A51A5">
            <w:pPr>
              <w:spacing w:after="0"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FD69CF4" w14:textId="12EF41E6" w:rsidR="00D34C0C" w:rsidRDefault="00BF4362" w:rsidP="00521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 wp14:anchorId="7FBFC1BC" wp14:editId="1A3E40E5">
                  <wp:extent cx="1686096" cy="1413290"/>
                  <wp:effectExtent l="0" t="0" r="0" b="0"/>
                  <wp:docPr id="9894556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095" cy="141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73A24" w14:textId="77777777" w:rsidR="00EF38A3" w:rsidRDefault="00EF38A3"/>
    <w:sectPr w:rsidR="00EF38A3" w:rsidSect="000F5CD0">
      <w:headerReference w:type="default" r:id="rId44"/>
      <w:footerReference w:type="default" r:id="rId45"/>
      <w:headerReference w:type="first" r:id="rId46"/>
      <w:footerReference w:type="first" r:id="rId47"/>
      <w:pgSz w:w="16838" w:h="11906" w:orient="landscape"/>
      <w:pgMar w:top="567" w:right="253" w:bottom="1134" w:left="709" w:header="2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3463" w14:textId="77777777" w:rsidR="009456C6" w:rsidRDefault="009456C6" w:rsidP="006C0953">
      <w:pPr>
        <w:spacing w:after="0"/>
      </w:pPr>
      <w:r>
        <w:separator/>
      </w:r>
    </w:p>
  </w:endnote>
  <w:endnote w:type="continuationSeparator" w:id="0">
    <w:p w14:paraId="06D5824D" w14:textId="77777777" w:rsidR="009456C6" w:rsidRDefault="009456C6" w:rsidP="006C09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168E" w14:textId="40046D2F" w:rsidR="00956803" w:rsidRDefault="00891402" w:rsidP="005838A3">
    <w:pPr>
      <w:pStyle w:val="Footer"/>
      <w:jc w:val="center"/>
    </w:pPr>
    <w:r>
      <w:rPr>
        <w:noProof/>
      </w:rPr>
      <w:drawing>
        <wp:anchor distT="0" distB="0" distL="114300" distR="114300" simplePos="0" relativeHeight="251674624" behindDoc="1" locked="1" layoutInCell="1" allowOverlap="1" wp14:anchorId="04DD6D5C" wp14:editId="72C99492">
          <wp:simplePos x="0" y="0"/>
          <wp:positionH relativeFrom="page">
            <wp:align>center</wp:align>
          </wp:positionH>
          <wp:positionV relativeFrom="paragraph">
            <wp:posOffset>-7200900</wp:posOffset>
          </wp:positionV>
          <wp:extent cx="10810240" cy="7642225"/>
          <wp:effectExtent l="0" t="0" r="0" b="0"/>
          <wp:wrapNone/>
          <wp:docPr id="1523336108" name="Picture 1523336108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48501" name="Picture 1199148501" descr="A screen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0240" cy="764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A3A8C" w14:textId="5A0BD5C2" w:rsidR="009553F0" w:rsidRPr="00FE00D6" w:rsidRDefault="006833BC" w:rsidP="00891402">
    <w:pPr>
      <w:pStyle w:val="Footer"/>
      <w:rPr>
        <w:color w:val="435465"/>
      </w:rPr>
    </w:pPr>
    <w:r>
      <w:t xml:space="preserve"> </w:t>
    </w:r>
    <w:r w:rsidR="00891402">
      <w:t>NBOTH SOCIAL CONTENT</w:t>
    </w:r>
    <w:r w:rsidR="001C6F06">
      <w:t xml:space="preserve"> </w:t>
    </w:r>
    <w:r w:rsidR="009553F0" w:rsidRPr="00E706D9">
      <w:t xml:space="preserve">| </w:t>
    </w:r>
    <w:r w:rsidR="009553F0" w:rsidRPr="00E706D9">
      <w:rPr>
        <w:b w:val="0"/>
      </w:rPr>
      <w:t xml:space="preserve">Page </w:t>
    </w:r>
    <w:r w:rsidR="009553F0" w:rsidRPr="00E706D9">
      <w:rPr>
        <w:b w:val="0"/>
      </w:rPr>
      <w:fldChar w:fldCharType="begin"/>
    </w:r>
    <w:r w:rsidR="009553F0" w:rsidRPr="00E706D9">
      <w:rPr>
        <w:b w:val="0"/>
      </w:rPr>
      <w:instrText xml:space="preserve"> PAGE   \* MERGEFORMAT </w:instrText>
    </w:r>
    <w:r w:rsidR="009553F0" w:rsidRPr="00E706D9">
      <w:rPr>
        <w:b w:val="0"/>
      </w:rPr>
      <w:fldChar w:fldCharType="separate"/>
    </w:r>
    <w:r w:rsidR="00C70198" w:rsidRPr="00E706D9">
      <w:rPr>
        <w:b w:val="0"/>
        <w:noProof/>
      </w:rPr>
      <w:t>1</w:t>
    </w:r>
    <w:r w:rsidR="009553F0" w:rsidRPr="00E706D9">
      <w:rPr>
        <w:b w:val="0"/>
        <w:noProof/>
      </w:rPr>
      <w:fldChar w:fldCharType="end"/>
    </w:r>
    <w:r w:rsidR="009553F0" w:rsidRPr="00E706D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3411" w14:textId="47926B51" w:rsidR="004303ED" w:rsidRPr="007C14C7" w:rsidRDefault="004303ED" w:rsidP="004303ED">
    <w:pPr>
      <w:pStyle w:val="Footer"/>
      <w:ind w:right="678"/>
    </w:pPr>
    <w:r w:rsidRPr="007C14C7">
      <w:t xml:space="preserve">[DOCUMENT TITLE] | </w:t>
    </w:r>
    <w:r w:rsidRPr="007C14C7">
      <w:rPr>
        <w:b w:val="0"/>
      </w:rPr>
      <w:t xml:space="preserve">Page </w:t>
    </w:r>
    <w:r w:rsidRPr="007C14C7">
      <w:rPr>
        <w:b w:val="0"/>
      </w:rPr>
      <w:fldChar w:fldCharType="begin"/>
    </w:r>
    <w:r w:rsidRPr="007C14C7">
      <w:rPr>
        <w:b w:val="0"/>
      </w:rPr>
      <w:instrText xml:space="preserve"> PAGE   \* MERGEFORMAT </w:instrText>
    </w:r>
    <w:r w:rsidRPr="007C14C7">
      <w:rPr>
        <w:b w:val="0"/>
      </w:rPr>
      <w:fldChar w:fldCharType="separate"/>
    </w:r>
    <w:r w:rsidRPr="007C14C7">
      <w:rPr>
        <w:b w:val="0"/>
      </w:rPr>
      <w:t>2</w:t>
    </w:r>
    <w:r w:rsidRPr="007C14C7">
      <w:rPr>
        <w:b w:val="0"/>
        <w:noProof/>
      </w:rPr>
      <w:fldChar w:fldCharType="end"/>
    </w:r>
    <w:r w:rsidRPr="007C14C7">
      <w:t xml:space="preserve"> </w:t>
    </w:r>
  </w:p>
  <w:p w14:paraId="3E92D0B8" w14:textId="77777777" w:rsidR="004303ED" w:rsidRDefault="00430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96988" w14:textId="77777777" w:rsidR="009456C6" w:rsidRDefault="009456C6" w:rsidP="006C0953">
      <w:pPr>
        <w:spacing w:after="0"/>
      </w:pPr>
      <w:r>
        <w:separator/>
      </w:r>
    </w:p>
  </w:footnote>
  <w:footnote w:type="continuationSeparator" w:id="0">
    <w:p w14:paraId="24173741" w14:textId="77777777" w:rsidR="009456C6" w:rsidRDefault="009456C6" w:rsidP="006C09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D5AB" w14:textId="5B8C5718" w:rsidR="00E32B54" w:rsidRDefault="00E32B54">
    <w:pPr>
      <w:pStyle w:val="Header"/>
    </w:pPr>
    <w:r>
      <w:rPr>
        <w:noProof/>
      </w:rPr>
      <w:drawing>
        <wp:anchor distT="0" distB="0" distL="114300" distR="114300" simplePos="0" relativeHeight="251671552" behindDoc="1" locked="1" layoutInCell="1" allowOverlap="1" wp14:anchorId="6313D405" wp14:editId="536CA070">
          <wp:simplePos x="0" y="0"/>
          <wp:positionH relativeFrom="page">
            <wp:posOffset>9525</wp:posOffset>
          </wp:positionH>
          <wp:positionV relativeFrom="paragraph">
            <wp:posOffset>-339090</wp:posOffset>
          </wp:positionV>
          <wp:extent cx="7581265" cy="10723880"/>
          <wp:effectExtent l="0" t="0" r="635" b="1270"/>
          <wp:wrapNone/>
          <wp:docPr id="871403215" name="Picture 871403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072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174A4" w14:textId="528B9DA4" w:rsidR="00006BB1" w:rsidRDefault="00960BC0" w:rsidP="00077644">
    <w:pPr>
      <w:pStyle w:val="Header"/>
      <w:ind w:left="-1134" w:firstLine="1134"/>
      <w:jc w:val="left"/>
    </w:pPr>
    <w:r>
      <w:rPr>
        <w:noProof/>
      </w:rPr>
      <w:drawing>
        <wp:anchor distT="0" distB="0" distL="114300" distR="114300" simplePos="0" relativeHeight="251672576" behindDoc="1" locked="1" layoutInCell="1" allowOverlap="1" wp14:anchorId="08D23ABE" wp14:editId="7266D7FA">
          <wp:simplePos x="0" y="0"/>
          <wp:positionH relativeFrom="page">
            <wp:align>right</wp:align>
          </wp:positionH>
          <wp:positionV relativeFrom="paragraph">
            <wp:posOffset>-94000</wp:posOffset>
          </wp:positionV>
          <wp:extent cx="10810800" cy="7642800"/>
          <wp:effectExtent l="0" t="0" r="0" b="0"/>
          <wp:wrapNone/>
          <wp:docPr id="858296758" name="Picture 858296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0800" cy="76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C8971" w14:textId="382A870C" w:rsidR="00006BB1" w:rsidRDefault="00006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334B"/>
    <w:multiLevelType w:val="hybridMultilevel"/>
    <w:tmpl w:val="C298C9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33F7"/>
    <w:multiLevelType w:val="hybridMultilevel"/>
    <w:tmpl w:val="A2E22B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556E"/>
    <w:multiLevelType w:val="hybridMultilevel"/>
    <w:tmpl w:val="FBBA9F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6A72"/>
    <w:multiLevelType w:val="hybridMultilevel"/>
    <w:tmpl w:val="CDB6551C"/>
    <w:lvl w:ilvl="0" w:tplc="6F5208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2D30"/>
    <w:multiLevelType w:val="hybridMultilevel"/>
    <w:tmpl w:val="E85A5C08"/>
    <w:lvl w:ilvl="0" w:tplc="3FDC5212">
      <w:numFmt w:val="bullet"/>
      <w:lvlText w:val="•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D43C7"/>
    <w:multiLevelType w:val="hybridMultilevel"/>
    <w:tmpl w:val="D56E9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50950"/>
    <w:multiLevelType w:val="hybridMultilevel"/>
    <w:tmpl w:val="F3BE6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E1FE2"/>
    <w:multiLevelType w:val="hybridMultilevel"/>
    <w:tmpl w:val="1E6A37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C4A97"/>
    <w:multiLevelType w:val="hybridMultilevel"/>
    <w:tmpl w:val="95D23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3D64"/>
    <w:multiLevelType w:val="hybridMultilevel"/>
    <w:tmpl w:val="A71EA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74D65"/>
    <w:multiLevelType w:val="multilevel"/>
    <w:tmpl w:val="A1D63226"/>
    <w:numStyleLink w:val="PHAbulletlist"/>
  </w:abstractNum>
  <w:abstractNum w:abstractNumId="11" w15:restartNumberingAfterBreak="0">
    <w:nsid w:val="4C3378BD"/>
    <w:multiLevelType w:val="multilevel"/>
    <w:tmpl w:val="7708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D0DD0"/>
    <w:multiLevelType w:val="multilevel"/>
    <w:tmpl w:val="A1D63226"/>
    <w:styleLink w:val="PHAbullet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3" w15:restartNumberingAfterBreak="0">
    <w:nsid w:val="61943302"/>
    <w:multiLevelType w:val="hybridMultilevel"/>
    <w:tmpl w:val="28F8FB7C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027A7"/>
    <w:multiLevelType w:val="hybridMultilevel"/>
    <w:tmpl w:val="78667F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A30BF"/>
    <w:multiLevelType w:val="hybridMultilevel"/>
    <w:tmpl w:val="29808E00"/>
    <w:lvl w:ilvl="0" w:tplc="6F5208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23990"/>
    <w:multiLevelType w:val="hybridMultilevel"/>
    <w:tmpl w:val="E59C1C52"/>
    <w:lvl w:ilvl="0" w:tplc="6932FC2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787991">
    <w:abstractNumId w:val="12"/>
  </w:num>
  <w:num w:numId="2" w16cid:durableId="1752193028">
    <w:abstractNumId w:val="10"/>
  </w:num>
  <w:num w:numId="3" w16cid:durableId="1030909244">
    <w:abstractNumId w:val="9"/>
  </w:num>
  <w:num w:numId="4" w16cid:durableId="1622373789">
    <w:abstractNumId w:val="4"/>
  </w:num>
  <w:num w:numId="5" w16cid:durableId="417796124">
    <w:abstractNumId w:val="14"/>
  </w:num>
  <w:num w:numId="6" w16cid:durableId="1236628625">
    <w:abstractNumId w:val="13"/>
  </w:num>
  <w:num w:numId="7" w16cid:durableId="1136023732">
    <w:abstractNumId w:val="1"/>
  </w:num>
  <w:num w:numId="8" w16cid:durableId="340133000">
    <w:abstractNumId w:val="10"/>
  </w:num>
  <w:num w:numId="9" w16cid:durableId="1244608521">
    <w:abstractNumId w:val="5"/>
  </w:num>
  <w:num w:numId="10" w16cid:durableId="521553941">
    <w:abstractNumId w:val="15"/>
  </w:num>
  <w:num w:numId="11" w16cid:durableId="586354662">
    <w:abstractNumId w:val="3"/>
  </w:num>
  <w:num w:numId="12" w16cid:durableId="356732990">
    <w:abstractNumId w:val="16"/>
  </w:num>
  <w:num w:numId="13" w16cid:durableId="1144808338">
    <w:abstractNumId w:val="0"/>
  </w:num>
  <w:num w:numId="14" w16cid:durableId="1220436523">
    <w:abstractNumId w:val="2"/>
  </w:num>
  <w:num w:numId="15" w16cid:durableId="2066023281">
    <w:abstractNumId w:val="6"/>
  </w:num>
  <w:num w:numId="16" w16cid:durableId="105005616">
    <w:abstractNumId w:val="11"/>
  </w:num>
  <w:num w:numId="17" w16cid:durableId="1268345574">
    <w:abstractNumId w:val="8"/>
  </w:num>
  <w:num w:numId="18" w16cid:durableId="1770462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54"/>
    <w:rsid w:val="00006BB1"/>
    <w:rsid w:val="00037F93"/>
    <w:rsid w:val="00043EB7"/>
    <w:rsid w:val="00062309"/>
    <w:rsid w:val="00064084"/>
    <w:rsid w:val="000653DD"/>
    <w:rsid w:val="00070312"/>
    <w:rsid w:val="00077644"/>
    <w:rsid w:val="000A2D8C"/>
    <w:rsid w:val="000A2F87"/>
    <w:rsid w:val="000A4AFB"/>
    <w:rsid w:val="000C67B3"/>
    <w:rsid w:val="000D6D88"/>
    <w:rsid w:val="000E0010"/>
    <w:rsid w:val="000F5723"/>
    <w:rsid w:val="000F5CD0"/>
    <w:rsid w:val="001067E7"/>
    <w:rsid w:val="0011248B"/>
    <w:rsid w:val="0012189D"/>
    <w:rsid w:val="0014719E"/>
    <w:rsid w:val="00177FA8"/>
    <w:rsid w:val="00186253"/>
    <w:rsid w:val="001A320C"/>
    <w:rsid w:val="001A51A5"/>
    <w:rsid w:val="001B6469"/>
    <w:rsid w:val="001C1B23"/>
    <w:rsid w:val="001C6F06"/>
    <w:rsid w:val="001C7399"/>
    <w:rsid w:val="001F146F"/>
    <w:rsid w:val="001F3E80"/>
    <w:rsid w:val="0020180F"/>
    <w:rsid w:val="00211731"/>
    <w:rsid w:val="0021299E"/>
    <w:rsid w:val="00222EB1"/>
    <w:rsid w:val="00231E13"/>
    <w:rsid w:val="002340C5"/>
    <w:rsid w:val="002519B4"/>
    <w:rsid w:val="00255EA1"/>
    <w:rsid w:val="0026096B"/>
    <w:rsid w:val="00276FF6"/>
    <w:rsid w:val="00285D2F"/>
    <w:rsid w:val="00291CB1"/>
    <w:rsid w:val="002C5A8E"/>
    <w:rsid w:val="002E2E70"/>
    <w:rsid w:val="002F63B1"/>
    <w:rsid w:val="00303776"/>
    <w:rsid w:val="00331134"/>
    <w:rsid w:val="003462EF"/>
    <w:rsid w:val="00347CDB"/>
    <w:rsid w:val="00352824"/>
    <w:rsid w:val="003563E4"/>
    <w:rsid w:val="00362DCE"/>
    <w:rsid w:val="00366E0E"/>
    <w:rsid w:val="003700D4"/>
    <w:rsid w:val="003828E8"/>
    <w:rsid w:val="00387B7A"/>
    <w:rsid w:val="003A1F35"/>
    <w:rsid w:val="003A756D"/>
    <w:rsid w:val="003C1C14"/>
    <w:rsid w:val="003C6506"/>
    <w:rsid w:val="003E449D"/>
    <w:rsid w:val="003E77B4"/>
    <w:rsid w:val="00400FB1"/>
    <w:rsid w:val="00407613"/>
    <w:rsid w:val="00407DD3"/>
    <w:rsid w:val="00412A7B"/>
    <w:rsid w:val="00420C4E"/>
    <w:rsid w:val="00421971"/>
    <w:rsid w:val="004303ED"/>
    <w:rsid w:val="00435810"/>
    <w:rsid w:val="004400CB"/>
    <w:rsid w:val="004475DC"/>
    <w:rsid w:val="00452E47"/>
    <w:rsid w:val="0045488F"/>
    <w:rsid w:val="0046020F"/>
    <w:rsid w:val="00477EE8"/>
    <w:rsid w:val="00494380"/>
    <w:rsid w:val="004A5234"/>
    <w:rsid w:val="004B72EC"/>
    <w:rsid w:val="004C26C2"/>
    <w:rsid w:val="004E37CB"/>
    <w:rsid w:val="004F6889"/>
    <w:rsid w:val="00514F47"/>
    <w:rsid w:val="005211B0"/>
    <w:rsid w:val="0052381B"/>
    <w:rsid w:val="005464D5"/>
    <w:rsid w:val="00547B36"/>
    <w:rsid w:val="00560998"/>
    <w:rsid w:val="00563BB2"/>
    <w:rsid w:val="00563F18"/>
    <w:rsid w:val="0057325F"/>
    <w:rsid w:val="005740C2"/>
    <w:rsid w:val="00575E47"/>
    <w:rsid w:val="0057770D"/>
    <w:rsid w:val="00582A97"/>
    <w:rsid w:val="005838A3"/>
    <w:rsid w:val="005C0B5B"/>
    <w:rsid w:val="005C38F7"/>
    <w:rsid w:val="005D4BBA"/>
    <w:rsid w:val="006172CE"/>
    <w:rsid w:val="00641BC3"/>
    <w:rsid w:val="00666C00"/>
    <w:rsid w:val="0067651E"/>
    <w:rsid w:val="006833BC"/>
    <w:rsid w:val="00693583"/>
    <w:rsid w:val="006C0953"/>
    <w:rsid w:val="006C3E0D"/>
    <w:rsid w:val="006C6972"/>
    <w:rsid w:val="006C7781"/>
    <w:rsid w:val="006D7232"/>
    <w:rsid w:val="006E2838"/>
    <w:rsid w:val="006E3382"/>
    <w:rsid w:val="00721058"/>
    <w:rsid w:val="00745C8E"/>
    <w:rsid w:val="00765048"/>
    <w:rsid w:val="00767C77"/>
    <w:rsid w:val="00770C99"/>
    <w:rsid w:val="007722FB"/>
    <w:rsid w:val="007A7507"/>
    <w:rsid w:val="007C14C7"/>
    <w:rsid w:val="007D093D"/>
    <w:rsid w:val="007F342A"/>
    <w:rsid w:val="0082315D"/>
    <w:rsid w:val="00826947"/>
    <w:rsid w:val="0084401A"/>
    <w:rsid w:val="00850028"/>
    <w:rsid w:val="0085284F"/>
    <w:rsid w:val="0085357D"/>
    <w:rsid w:val="00873141"/>
    <w:rsid w:val="0088194E"/>
    <w:rsid w:val="00886ED7"/>
    <w:rsid w:val="00891402"/>
    <w:rsid w:val="008A270D"/>
    <w:rsid w:val="008F2842"/>
    <w:rsid w:val="00903D4A"/>
    <w:rsid w:val="00931DA2"/>
    <w:rsid w:val="009456C6"/>
    <w:rsid w:val="009553F0"/>
    <w:rsid w:val="00956803"/>
    <w:rsid w:val="00957E29"/>
    <w:rsid w:val="00960A60"/>
    <w:rsid w:val="00960BC0"/>
    <w:rsid w:val="00971273"/>
    <w:rsid w:val="00975C57"/>
    <w:rsid w:val="00982E58"/>
    <w:rsid w:val="00995946"/>
    <w:rsid w:val="009A4AA0"/>
    <w:rsid w:val="009C2DF4"/>
    <w:rsid w:val="00A07520"/>
    <w:rsid w:val="00A12F59"/>
    <w:rsid w:val="00A46447"/>
    <w:rsid w:val="00A57812"/>
    <w:rsid w:val="00A70028"/>
    <w:rsid w:val="00A76CDA"/>
    <w:rsid w:val="00A771FC"/>
    <w:rsid w:val="00A820F9"/>
    <w:rsid w:val="00AA0AFE"/>
    <w:rsid w:val="00AA548A"/>
    <w:rsid w:val="00AA5661"/>
    <w:rsid w:val="00AB00DF"/>
    <w:rsid w:val="00AB7197"/>
    <w:rsid w:val="00AC064D"/>
    <w:rsid w:val="00AD6E17"/>
    <w:rsid w:val="00AD718E"/>
    <w:rsid w:val="00AD7E27"/>
    <w:rsid w:val="00AE2748"/>
    <w:rsid w:val="00AF04C4"/>
    <w:rsid w:val="00AF3642"/>
    <w:rsid w:val="00AF59D6"/>
    <w:rsid w:val="00B02FF4"/>
    <w:rsid w:val="00B05B8B"/>
    <w:rsid w:val="00B07866"/>
    <w:rsid w:val="00B213F2"/>
    <w:rsid w:val="00B31B23"/>
    <w:rsid w:val="00B4113D"/>
    <w:rsid w:val="00B4669F"/>
    <w:rsid w:val="00B63CCF"/>
    <w:rsid w:val="00B70AAF"/>
    <w:rsid w:val="00B7638F"/>
    <w:rsid w:val="00B963A6"/>
    <w:rsid w:val="00BA2DC9"/>
    <w:rsid w:val="00BB07C0"/>
    <w:rsid w:val="00BC051A"/>
    <w:rsid w:val="00BD1187"/>
    <w:rsid w:val="00BE0D4D"/>
    <w:rsid w:val="00BF4362"/>
    <w:rsid w:val="00C17A70"/>
    <w:rsid w:val="00C20F04"/>
    <w:rsid w:val="00C22FE1"/>
    <w:rsid w:val="00C43A2B"/>
    <w:rsid w:val="00C46C50"/>
    <w:rsid w:val="00C564A9"/>
    <w:rsid w:val="00C70198"/>
    <w:rsid w:val="00C736CC"/>
    <w:rsid w:val="00C85A7A"/>
    <w:rsid w:val="00C911D2"/>
    <w:rsid w:val="00CC39CF"/>
    <w:rsid w:val="00CC3DDA"/>
    <w:rsid w:val="00CC7399"/>
    <w:rsid w:val="00CD6FB0"/>
    <w:rsid w:val="00CE2090"/>
    <w:rsid w:val="00CE2871"/>
    <w:rsid w:val="00CF1AB2"/>
    <w:rsid w:val="00D07166"/>
    <w:rsid w:val="00D34C0C"/>
    <w:rsid w:val="00D53B86"/>
    <w:rsid w:val="00D56313"/>
    <w:rsid w:val="00D62095"/>
    <w:rsid w:val="00D70482"/>
    <w:rsid w:val="00DB1884"/>
    <w:rsid w:val="00DD2741"/>
    <w:rsid w:val="00DD3663"/>
    <w:rsid w:val="00DF0F27"/>
    <w:rsid w:val="00E12954"/>
    <w:rsid w:val="00E1765A"/>
    <w:rsid w:val="00E31BFC"/>
    <w:rsid w:val="00E32B54"/>
    <w:rsid w:val="00E40B75"/>
    <w:rsid w:val="00E519C8"/>
    <w:rsid w:val="00E57448"/>
    <w:rsid w:val="00E706D9"/>
    <w:rsid w:val="00EA3338"/>
    <w:rsid w:val="00ED3B6E"/>
    <w:rsid w:val="00ED3F68"/>
    <w:rsid w:val="00ED5E7A"/>
    <w:rsid w:val="00ED63FD"/>
    <w:rsid w:val="00EF019C"/>
    <w:rsid w:val="00EF38A3"/>
    <w:rsid w:val="00F37312"/>
    <w:rsid w:val="00F40460"/>
    <w:rsid w:val="00F5323B"/>
    <w:rsid w:val="00F635D0"/>
    <w:rsid w:val="00F70349"/>
    <w:rsid w:val="00F73959"/>
    <w:rsid w:val="00F81262"/>
    <w:rsid w:val="00F81338"/>
    <w:rsid w:val="00FE00D6"/>
    <w:rsid w:val="2203FC4D"/>
    <w:rsid w:val="35785721"/>
    <w:rsid w:val="7595B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36ECC"/>
  <w15:chartTrackingRefBased/>
  <w15:docId w15:val="{1A43A33C-0CDF-4396-8679-2F0A6D96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62"/>
    <w:pPr>
      <w:widowControl w:val="0"/>
      <w:autoSpaceDE w:val="0"/>
      <w:autoSpaceDN w:val="0"/>
      <w:spacing w:after="60" w:line="240" w:lineRule="auto"/>
    </w:pPr>
    <w:rPr>
      <w:rFonts w:ascii="Segoe UI" w:eastAsia="Times New Roman" w:hAnsi="Segoe UI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54"/>
    <w:pPr>
      <w:adjustRightInd w:val="0"/>
      <w:spacing w:before="240" w:after="200"/>
      <w:outlineLvl w:val="0"/>
    </w:pPr>
    <w:rPr>
      <w:b/>
      <w:caps/>
      <w:color w:val="007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DF4"/>
    <w:pPr>
      <w:adjustRightInd w:val="0"/>
      <w:spacing w:before="240" w:after="200"/>
      <w:outlineLvl w:val="1"/>
    </w:pPr>
    <w:rPr>
      <w:b/>
      <w:color w:val="43546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54"/>
    <w:pPr>
      <w:adjustRightInd w:val="0"/>
      <w:spacing w:before="280" w:after="200" w:line="247" w:lineRule="auto"/>
      <w:outlineLvl w:val="2"/>
    </w:pPr>
    <w:rPr>
      <w:b/>
      <w:color w:val="77BC43"/>
      <w:spacing w:val="2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DF4"/>
    <w:pPr>
      <w:spacing w:after="120"/>
      <w:outlineLvl w:val="3"/>
    </w:pPr>
    <w:rPr>
      <w:color w:val="435464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HAgreen">
    <w:name w:val="PHA green"/>
    <w:basedOn w:val="TableNormal"/>
    <w:uiPriority w:val="99"/>
    <w:rsid w:val="00347CDB"/>
    <w:pPr>
      <w:spacing w:before="60" w:after="60" w:line="240" w:lineRule="auto"/>
    </w:pPr>
    <w:rPr>
      <w:rFonts w:ascii="Segoe UI" w:eastAsiaTheme="minorEastAsia" w:hAnsi="Segoe UI"/>
      <w:sz w:val="18"/>
      <w:szCs w:val="24"/>
    </w:rPr>
    <w:tblPr>
      <w:tblBorders>
        <w:bottom w:val="single" w:sz="4" w:space="0" w:color="7AC143"/>
        <w:insideH w:val="single" w:sz="4" w:space="0" w:color="7AC143" w:themeColor="accent1"/>
        <w:insideV w:val="single" w:sz="4" w:space="0" w:color="7AC143" w:themeColor="accent1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rPr>
        <w:tblHeader/>
      </w:trPr>
      <w:tcPr>
        <w:shd w:val="clear" w:color="auto" w:fill="7AC143" w:themeFill="accent1"/>
      </w:tcPr>
    </w:tblStylePr>
    <w:tblStylePr w:type="lastRow">
      <w:rPr>
        <w:b/>
      </w:rPr>
      <w:tblPr/>
      <w:tcPr>
        <w:shd w:val="clear" w:color="auto" w:fill="E1EED4"/>
      </w:tcPr>
    </w:tblStylePr>
  </w:style>
  <w:style w:type="table" w:customStyle="1" w:styleId="PHAgrey">
    <w:name w:val="PHA grey"/>
    <w:basedOn w:val="TableNormal"/>
    <w:uiPriority w:val="99"/>
    <w:rsid w:val="00347CDB"/>
    <w:pPr>
      <w:spacing w:before="60" w:after="60" w:line="240" w:lineRule="auto"/>
    </w:pPr>
    <w:rPr>
      <w:rFonts w:ascii="Segoe UI" w:eastAsiaTheme="minorEastAsia" w:hAnsi="Segoe UI"/>
      <w:sz w:val="18"/>
      <w:szCs w:val="24"/>
    </w:rPr>
    <w:tblPr>
      <w:tblBorders>
        <w:bottom w:val="single" w:sz="4" w:space="0" w:color="auto"/>
        <w:insideH w:val="single" w:sz="4" w:space="0" w:color="435464" w:themeColor="text2"/>
        <w:insideV w:val="single" w:sz="4" w:space="0" w:color="435464" w:themeColor="text2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435464" w:themeFill="text2"/>
      </w:tcPr>
    </w:tblStylePr>
    <w:tblStylePr w:type="lastRow">
      <w:rPr>
        <w:b/>
      </w:rPr>
      <w:tblPr/>
      <w:tcPr>
        <w:shd w:val="clear" w:color="auto" w:fill="CAC9C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2B54"/>
    <w:rPr>
      <w:rFonts w:ascii="Segoe UI" w:eastAsia="Times New Roman" w:hAnsi="Segoe UI" w:cs="Times New Roman"/>
      <w:b/>
      <w:caps/>
      <w:color w:val="007F64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C2DF4"/>
    <w:rPr>
      <w:rFonts w:ascii="Segoe UI" w:eastAsia="Times New Roman" w:hAnsi="Segoe UI" w:cs="Times New Roman"/>
      <w:b/>
      <w:color w:val="435464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32B54"/>
    <w:rPr>
      <w:rFonts w:ascii="Segoe UI" w:eastAsia="Times New Roman" w:hAnsi="Segoe UI" w:cs="Times New Roman"/>
      <w:b/>
      <w:color w:val="77BC43"/>
      <w:spacing w:val="2"/>
      <w:sz w:val="26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C2DF4"/>
    <w:rPr>
      <w:rFonts w:ascii="Segoe UI" w:eastAsia="Times New Roman" w:hAnsi="Segoe UI" w:cs="Times New Roman"/>
      <w:color w:val="435464"/>
      <w:sz w:val="24"/>
      <w:szCs w:val="20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F6889"/>
    <w:pPr>
      <w:spacing w:after="480"/>
    </w:pPr>
    <w:rPr>
      <w:rFonts w:ascii="Segoe UI Historic" w:hAnsi="Segoe UI Historic"/>
      <w:caps/>
      <w:color w:val="435465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4F6889"/>
    <w:rPr>
      <w:rFonts w:ascii="Segoe UI Historic" w:eastAsia="Times New Roman" w:hAnsi="Segoe UI Historic" w:cs="Times New Roman"/>
      <w:caps/>
      <w:color w:val="435465"/>
      <w:sz w:val="90"/>
      <w:szCs w:val="90"/>
      <w:lang w:eastAsia="en-AU"/>
    </w:rPr>
  </w:style>
  <w:style w:type="numbering" w:customStyle="1" w:styleId="PHAbulletlist">
    <w:name w:val="PHA bullet list"/>
    <w:uiPriority w:val="99"/>
    <w:rsid w:val="009C2DF4"/>
    <w:pPr>
      <w:numPr>
        <w:numId w:val="1"/>
      </w:numPr>
    </w:pPr>
  </w:style>
  <w:style w:type="paragraph" w:styleId="ListParagraph">
    <w:name w:val="List Paragraph"/>
    <w:aliases w:val="List Paragraph1,Recommendation,List Paragraph11,NFP GP Bulleted List,List Paragraph2,FooterText,numbered,Paragraphe de liste1,Bulletr List Paragraph,列出段落,列出段落1,List Paragraph21,Listeafsnit1,Parágrafo da Lista1,Párrafo de lista1,リスト段落1,L,b"/>
    <w:basedOn w:val="Normal"/>
    <w:link w:val="ListParagraphChar"/>
    <w:uiPriority w:val="34"/>
    <w:qFormat/>
    <w:rsid w:val="009C2DF4"/>
    <w:pPr>
      <w:widowControl/>
      <w:numPr>
        <w:numId w:val="2"/>
      </w:numPr>
      <w:adjustRightInd w:val="0"/>
      <w:contextualSpacing/>
    </w:pPr>
    <w:rPr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C2DF4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2DF4"/>
    <w:rPr>
      <w:rFonts w:ascii="Segoe UI" w:eastAsia="Times New Roman" w:hAnsi="Segoe UI" w:cs="Times New Roman"/>
      <w:sz w:val="16"/>
      <w:szCs w:val="20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C2DF4"/>
    <w:pPr>
      <w:spacing w:before="60"/>
    </w:pPr>
    <w:rPr>
      <w:i/>
      <w:sz w:val="16"/>
      <w:lang w:val="en-US"/>
    </w:rPr>
  </w:style>
  <w:style w:type="paragraph" w:customStyle="1" w:styleId="Table">
    <w:name w:val="Table"/>
    <w:basedOn w:val="Normal"/>
    <w:link w:val="TableChar"/>
    <w:rsid w:val="009C2DF4"/>
    <w:pPr>
      <w:spacing w:before="60"/>
    </w:pPr>
    <w:rPr>
      <w:sz w:val="18"/>
    </w:rPr>
  </w:style>
  <w:style w:type="paragraph" w:styleId="Header">
    <w:name w:val="header"/>
    <w:basedOn w:val="Footer"/>
    <w:link w:val="HeaderChar"/>
    <w:uiPriority w:val="99"/>
    <w:unhideWhenUsed/>
    <w:rsid w:val="009C2DF4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9C2DF4"/>
    <w:rPr>
      <w:rFonts w:ascii="Segoe UI" w:eastAsia="Times New Roman" w:hAnsi="Segoe UI" w:cs="Segoe UI"/>
      <w:b/>
      <w:caps/>
      <w:spacing w:val="10"/>
      <w:sz w:val="16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C1C14"/>
    <w:pPr>
      <w:jc w:val="right"/>
    </w:pPr>
    <w:rPr>
      <w:rFonts w:cs="Segoe UI"/>
      <w:b/>
      <w:caps/>
      <w:color w:val="FFFFFF" w:themeColor="background1"/>
      <w:spacing w:val="1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1C14"/>
    <w:rPr>
      <w:rFonts w:ascii="Segoe UI" w:eastAsia="Times New Roman" w:hAnsi="Segoe UI" w:cs="Segoe UI"/>
      <w:b/>
      <w:caps/>
      <w:color w:val="FFFFFF" w:themeColor="background1"/>
      <w:spacing w:val="10"/>
      <w:sz w:val="16"/>
      <w:szCs w:val="20"/>
      <w:lang w:eastAsia="en-AU"/>
    </w:rPr>
  </w:style>
  <w:style w:type="table" w:styleId="TableGrid">
    <w:name w:val="Table Grid"/>
    <w:basedOn w:val="TableNormal"/>
    <w:uiPriority w:val="39"/>
    <w:rsid w:val="009C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66C0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666C00"/>
    <w:pPr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666C00"/>
    <w:pPr>
      <w:ind w:left="403"/>
    </w:pPr>
  </w:style>
  <w:style w:type="paragraph" w:styleId="NoSpacing">
    <w:name w:val="No Spacing"/>
    <w:link w:val="NoSpacingChar"/>
    <w:uiPriority w:val="1"/>
    <w:qFormat/>
    <w:rsid w:val="00400FB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0FB1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88194E"/>
    <w:rPr>
      <w:color w:val="7AC143" w:themeColor="hyperlink"/>
      <w:u w:val="single"/>
    </w:rPr>
  </w:style>
  <w:style w:type="paragraph" w:customStyle="1" w:styleId="Tablesubheadinglevel1">
    <w:name w:val="Table subheading level 1"/>
    <w:basedOn w:val="Table"/>
    <w:link w:val="Tablesubheadinglevel1Char"/>
    <w:qFormat/>
    <w:rsid w:val="004F6889"/>
    <w:rPr>
      <w:b/>
      <w:color w:val="000000" w:themeColor="text1"/>
    </w:rPr>
  </w:style>
  <w:style w:type="paragraph" w:customStyle="1" w:styleId="Tablesubheadinglevel2">
    <w:name w:val="Table subheading level 2"/>
    <w:basedOn w:val="Tablesubheadinglevel1"/>
    <w:qFormat/>
    <w:rsid w:val="0088194E"/>
    <w:rPr>
      <w:color w:val="auto"/>
    </w:rPr>
  </w:style>
  <w:style w:type="character" w:styleId="Strong">
    <w:name w:val="Strong"/>
    <w:basedOn w:val="DefaultParagraphFont"/>
    <w:uiPriority w:val="22"/>
    <w:qFormat/>
    <w:rsid w:val="0088194E"/>
    <w:rPr>
      <w:b/>
      <w:bCs/>
    </w:rPr>
  </w:style>
  <w:style w:type="paragraph" w:customStyle="1" w:styleId="Tabletext">
    <w:name w:val="Table text"/>
    <w:basedOn w:val="Tablesubheadinglevel1"/>
    <w:link w:val="TabletextChar"/>
    <w:qFormat/>
    <w:rsid w:val="0020180F"/>
    <w:rPr>
      <w:b w:val="0"/>
    </w:rPr>
  </w:style>
  <w:style w:type="character" w:customStyle="1" w:styleId="TableChar">
    <w:name w:val="Table Char"/>
    <w:basedOn w:val="DefaultParagraphFont"/>
    <w:link w:val="Table"/>
    <w:rsid w:val="0020180F"/>
    <w:rPr>
      <w:rFonts w:ascii="Segoe UI" w:eastAsia="Times New Roman" w:hAnsi="Segoe UI" w:cs="Times New Roman"/>
      <w:sz w:val="18"/>
      <w:szCs w:val="20"/>
      <w:lang w:eastAsia="en-AU"/>
    </w:rPr>
  </w:style>
  <w:style w:type="character" w:customStyle="1" w:styleId="Tablesubheadinglevel1Char">
    <w:name w:val="Table subheading level 1 Char"/>
    <w:basedOn w:val="TableChar"/>
    <w:link w:val="Tablesubheadinglevel1"/>
    <w:rsid w:val="0020180F"/>
    <w:rPr>
      <w:rFonts w:ascii="Segoe UI" w:eastAsia="Times New Roman" w:hAnsi="Segoe UI" w:cs="Times New Roman"/>
      <w:b/>
      <w:color w:val="000000" w:themeColor="text1"/>
      <w:sz w:val="18"/>
      <w:szCs w:val="20"/>
      <w:lang w:eastAsia="en-AU"/>
    </w:rPr>
  </w:style>
  <w:style w:type="character" w:customStyle="1" w:styleId="TabletextChar">
    <w:name w:val="Table text Char"/>
    <w:basedOn w:val="Tablesubheadinglevel1Char"/>
    <w:link w:val="Tabletext"/>
    <w:rsid w:val="0020180F"/>
    <w:rPr>
      <w:rFonts w:ascii="Segoe UI" w:eastAsia="Times New Roman" w:hAnsi="Segoe UI" w:cs="Times New Roman"/>
      <w:b w:val="0"/>
      <w:color w:val="000000" w:themeColor="text1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83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8A3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8A3"/>
    <w:rPr>
      <w:rFonts w:ascii="Segoe UI" w:eastAsia="Times New Roman" w:hAnsi="Segoe UI" w:cs="Times New Roman"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3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3"/>
    <w:rPr>
      <w:rFonts w:ascii="Segoe UI" w:eastAsia="Times New Roman" w:hAnsi="Segoe UI" w:cs="Segoe UI"/>
      <w:sz w:val="18"/>
      <w:szCs w:val="18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838A3"/>
    <w:pPr>
      <w:keepNext/>
      <w:keepLines/>
      <w:widowControl/>
      <w:autoSpaceDE/>
      <w:autoSpaceDN/>
      <w:adjustRightInd/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5A9230" w:themeColor="accent1" w:themeShade="BF"/>
      <w:sz w:val="32"/>
      <w:szCs w:val="32"/>
      <w:lang w:val="en-US" w:eastAsia="en-US"/>
    </w:rPr>
  </w:style>
  <w:style w:type="character" w:customStyle="1" w:styleId="ListParagraphChar">
    <w:name w:val="List Paragraph Char"/>
    <w:aliases w:val="List Paragraph1 Char,Recommendation Char,List Paragraph11 Char,NFP GP Bulleted List Char,List Paragraph2 Char,FooterText Char,numbered Char,Paragraphe de liste1 Char,Bulletr List Paragraph Char,列出段落 Char,列出段落1 Char,Listeafsnit1 Char"/>
    <w:link w:val="ListParagraph"/>
    <w:uiPriority w:val="34"/>
    <w:qFormat/>
    <w:locked/>
    <w:rsid w:val="00891402"/>
    <w:rPr>
      <w:rFonts w:ascii="Segoe UI" w:eastAsia="Times New Roman" w:hAnsi="Segoe UI" w:cs="Times New Roman"/>
      <w:sz w:val="20"/>
      <w:lang w:val="en-US"/>
    </w:rPr>
  </w:style>
  <w:style w:type="table" w:styleId="PlainTable1">
    <w:name w:val="Plain Table 1"/>
    <w:basedOn w:val="TableNormal"/>
    <w:uiPriority w:val="41"/>
    <w:rsid w:val="00891402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52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lanthealthaust/" TargetMode="External"/><Relationship Id="rId18" Type="http://schemas.openxmlformats.org/officeDocument/2006/relationships/hyperlink" Target="https://twitter.com/DAFQld" TargetMode="External"/><Relationship Id="rId26" Type="http://schemas.openxmlformats.org/officeDocument/2006/relationships/image" Target="media/image2.png"/><Relationship Id="rId39" Type="http://schemas.openxmlformats.org/officeDocument/2006/relationships/image" Target="media/image9.png"/><Relationship Id="rId21" Type="http://schemas.openxmlformats.org/officeDocument/2006/relationships/hyperlink" Target="https://youthbiohub.com.au" TargetMode="External"/><Relationship Id="rId34" Type="http://schemas.openxmlformats.org/officeDocument/2006/relationships/image" Target="media/image6.png"/><Relationship Id="rId42" Type="http://schemas.openxmlformats.org/officeDocument/2006/relationships/hyperlink" Target="https://youthbiosecurityhub.com.au" TargetMode="External"/><Relationship Id="rId47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biosecurityqld" TargetMode="External"/><Relationship Id="rId29" Type="http://schemas.openxmlformats.org/officeDocument/2006/relationships/hyperlink" Target="https://youthbiosecurityhub.com.au" TargetMode="External"/><Relationship Id="rId11" Type="http://schemas.openxmlformats.org/officeDocument/2006/relationships/hyperlink" Target="https://www.linkedin.com/company/plant-health-aus/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youthbiosecurityhub.com.au" TargetMode="External"/><Relationship Id="rId37" Type="http://schemas.openxmlformats.org/officeDocument/2006/relationships/image" Target="media/image8.png"/><Relationship Id="rId40" Type="http://schemas.openxmlformats.org/officeDocument/2006/relationships/hyperlink" Target="https://youthbiosecurityhub.com.au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department-of-agriculture-and-fisheries/" TargetMode="External"/><Relationship Id="rId23" Type="http://schemas.openxmlformats.org/officeDocument/2006/relationships/hyperlink" Target="https://youthbiohub.com.au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s://youthbiosecurityhub.com.au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youthbiohub.com.au" TargetMode="External"/><Relationship Id="rId31" Type="http://schemas.openxmlformats.org/officeDocument/2006/relationships/hyperlink" Target="youthbiosecurityhub.com.au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planthealthaust" TargetMode="External"/><Relationship Id="rId22" Type="http://schemas.openxmlformats.org/officeDocument/2006/relationships/hyperlink" Target="https://phau.sharepoint.com/:v:/s/MarComms/ESU-DMqsJppHt-gfnEH9hScBNTbft9DurjkLhlEXVrDAIA?e=zXAeCX" TargetMode="External"/><Relationship Id="rId27" Type="http://schemas.openxmlformats.org/officeDocument/2006/relationships/hyperlink" Target="https://youthbiohub.com.au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7.png"/><Relationship Id="rId43" Type="http://schemas.openxmlformats.org/officeDocument/2006/relationships/image" Target="media/image11.png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acebook.com/planthealthaustralia" TargetMode="External"/><Relationship Id="rId17" Type="http://schemas.openxmlformats.org/officeDocument/2006/relationships/hyperlink" Target="https://www.instagram.com/biosecurityqld/" TargetMode="External"/><Relationship Id="rId25" Type="http://schemas.openxmlformats.org/officeDocument/2006/relationships/hyperlink" Target="https://biotraininghub.com.au/youth-biosecurity/e-learning/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youthbiosecurityhub.com.au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phau.sharepoint.com/:v:/s/MarComms/EUsxjshDXGpEmN4nk1G4tYIBqggMSiD6BxlTtSxn66FjpA?e=S6cTu2" TargetMode="External"/><Relationship Id="rId41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ong\Downloads\Word%20document-with%20cover-2021%20(1).dotx" TargetMode="External"/></Relationships>
</file>

<file path=word/theme/theme1.xml><?xml version="1.0" encoding="utf-8"?>
<a:theme xmlns:a="http://schemas.openxmlformats.org/drawingml/2006/main" name="PHA 2017 (word)">
  <a:themeElements>
    <a:clrScheme name="PHA 2017">
      <a:dk1>
        <a:srgbClr val="000000"/>
      </a:dk1>
      <a:lt1>
        <a:srgbClr val="FFFFFF"/>
      </a:lt1>
      <a:dk2>
        <a:srgbClr val="435464"/>
      </a:dk2>
      <a:lt2>
        <a:srgbClr val="CCDB2A"/>
      </a:lt2>
      <a:accent1>
        <a:srgbClr val="7AC143"/>
      </a:accent1>
      <a:accent2>
        <a:srgbClr val="F8961E"/>
      </a:accent2>
      <a:accent3>
        <a:srgbClr val="0075B0"/>
      </a:accent3>
      <a:accent4>
        <a:srgbClr val="C7502E"/>
      </a:accent4>
      <a:accent5>
        <a:srgbClr val="2E7340"/>
      </a:accent5>
      <a:accent6>
        <a:srgbClr val="AC658A"/>
      </a:accent6>
      <a:hlink>
        <a:srgbClr val="7AC143"/>
      </a:hlink>
      <a:folHlink>
        <a:srgbClr val="7AC143"/>
      </a:folHlink>
    </a:clrScheme>
    <a:fontScheme name="PHA 2017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e08822-21b9-4447-8b51-c64aba85183e" xsi:nil="true"/>
    <lcf76f155ced4ddcb4097134ff3c332f xmlns="7d753741-1df1-43b1-ab97-b86ad89c7f67">
      <Terms xmlns="http://schemas.microsoft.com/office/infopath/2007/PartnerControls"/>
    </lcf76f155ced4ddcb4097134ff3c332f>
    <MediaLengthInSeconds xmlns="7d753741-1df1-43b1-ab97-b86ad89c7f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E633D52C2194B95F60F7DC389ADE4" ma:contentTypeVersion="16" ma:contentTypeDescription="Create a new document." ma:contentTypeScope="" ma:versionID="148381dfa1d0d7cdd75f73d6b324faa6">
  <xsd:schema xmlns:xsd="http://www.w3.org/2001/XMLSchema" xmlns:xs="http://www.w3.org/2001/XMLSchema" xmlns:p="http://schemas.microsoft.com/office/2006/metadata/properties" xmlns:ns2="7d753741-1df1-43b1-ab97-b86ad89c7f67" xmlns:ns3="abe08822-21b9-4447-8b51-c64aba85183e" targetNamespace="http://schemas.microsoft.com/office/2006/metadata/properties" ma:root="true" ma:fieldsID="adfeb370f467294172f43b9eaf157990" ns2:_="" ns3:_="">
    <xsd:import namespace="7d753741-1df1-43b1-ab97-b86ad89c7f67"/>
    <xsd:import namespace="abe08822-21b9-4447-8b51-c64aba851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3741-1df1-43b1-ab97-b86ad89c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08822-21b9-4447-8b51-c64aba8518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2b0d21-1266-4aa7-8ff6-6fcad443bd96}" ma:internalName="TaxCatchAll" ma:showField="CatchAllData" ma:web="abe08822-21b9-4447-8b51-c64aba851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F2175-0537-45C8-9899-08B1A66F5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DF1AA-903A-4EA6-BE0C-B6E79D6C1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00BD1-FAFA-4CB6-A587-FE776A491C7B}">
  <ds:schemaRefs>
    <ds:schemaRef ds:uri="http://schemas.microsoft.com/office/2006/metadata/properties"/>
    <ds:schemaRef ds:uri="http://schemas.microsoft.com/office/infopath/2007/PartnerControls"/>
    <ds:schemaRef ds:uri="abe08822-21b9-4447-8b51-c64aba85183e"/>
    <ds:schemaRef ds:uri="7d753741-1df1-43b1-ab97-b86ad89c7f67"/>
  </ds:schemaRefs>
</ds:datastoreItem>
</file>

<file path=customXml/itemProps4.xml><?xml version="1.0" encoding="utf-8"?>
<ds:datastoreItem xmlns:ds="http://schemas.openxmlformats.org/officeDocument/2006/customXml" ds:itemID="{C035EE8F-94F1-4D07-86B4-A7CF3785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3741-1df1-43b1-ab97-b86ad89c7f67"/>
    <ds:schemaRef ds:uri="abe08822-21b9-4447-8b51-c64aba851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document-with cover-2021 (1)</Template>
  <TotalTime>1022</TotalTime>
  <Pages>6</Pages>
  <Words>754</Words>
  <Characters>5483</Characters>
  <Application>Microsoft Office Word</Application>
  <DocSecurity>0</DocSecurity>
  <Lines>278</Lines>
  <Paragraphs>155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Yong</dc:creator>
  <cp:keywords/>
  <dc:description/>
  <cp:lastModifiedBy>Lorissa  McCosh</cp:lastModifiedBy>
  <cp:revision>85</cp:revision>
  <cp:lastPrinted>2018-11-16T00:38:00Z</cp:lastPrinted>
  <dcterms:created xsi:type="dcterms:W3CDTF">2023-11-27T03:32:00Z</dcterms:created>
  <dcterms:modified xsi:type="dcterms:W3CDTF">2025-08-06T23:16:00Z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0x0101005DCE633D52C2194B95F60F7DC389ADE4</vt:lpwstr>
  </property>
  <property fmtid="{D5CDD505-2E9C-101B-9397-08002B2CF9AE}" pid="3" name="Order">
    <vt:r8>7200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GrammarlyDocumentId">
    <vt:lpwstr>846e8f7e-0590-42cf-9b9f-ad005b47d6b9</vt:lpwstr>
  </property>
</Properties>
</file>